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4EA" w14:textId="222D77D9" w:rsidR="00F01C0B" w:rsidRPr="00EE660F" w:rsidRDefault="00F01C0B" w:rsidP="00A11411">
      <w:pPr>
        <w:pStyle w:val="BodyText"/>
        <w:spacing w:before="45"/>
        <w:ind w:right="3386"/>
        <w:jc w:val="center"/>
        <w:rPr>
          <w:rFonts w:asciiTheme="minorHAnsi" w:hAnsiTheme="minorHAnsi"/>
          <w:b w:val="0"/>
          <w:bCs w:val="0"/>
        </w:rPr>
      </w:pPr>
      <w:bookmarkStart w:id="0" w:name="_GoBack"/>
      <w:bookmarkEnd w:id="0"/>
      <w:r w:rsidRPr="00EE660F">
        <w:rPr>
          <w:rFonts w:asciiTheme="minorHAnsi" w:hAnsiTheme="minorHAnsi"/>
        </w:rPr>
        <w:t>CONTRA COST</w:t>
      </w:r>
      <w:r w:rsidR="00A11411">
        <w:rPr>
          <w:rFonts w:asciiTheme="minorHAnsi" w:hAnsiTheme="minorHAnsi"/>
        </w:rPr>
        <w:t xml:space="preserve">A </w:t>
      </w:r>
      <w:r w:rsidRPr="00EE660F">
        <w:rPr>
          <w:rFonts w:asciiTheme="minorHAnsi" w:hAnsiTheme="minorHAnsi"/>
        </w:rPr>
        <w:t>COLLEGE</w:t>
      </w:r>
    </w:p>
    <w:p w14:paraId="0C172C0A" w14:textId="34544D64" w:rsidR="00F01C0B" w:rsidRDefault="00EF71CF" w:rsidP="00F01C0B">
      <w:pPr>
        <w:spacing w:before="7"/>
        <w:jc w:val="center"/>
        <w:rPr>
          <w:rFonts w:eastAsia="Times New Roman" w:cs="Times New Roman"/>
          <w:b/>
          <w:bCs/>
          <w:sz w:val="23"/>
          <w:szCs w:val="23"/>
        </w:rPr>
      </w:pPr>
      <w:r>
        <w:rPr>
          <w:rFonts w:eastAsia="Times New Roman" w:cs="Times New Roman"/>
          <w:b/>
          <w:bCs/>
          <w:sz w:val="23"/>
          <w:szCs w:val="23"/>
        </w:rPr>
        <w:t>Planning Committee</w:t>
      </w:r>
    </w:p>
    <w:p w14:paraId="700125BD" w14:textId="28E1FFAA" w:rsidR="00F01C0B" w:rsidRPr="00E33B4A" w:rsidRDefault="00925165" w:rsidP="00F01C0B">
      <w:pPr>
        <w:spacing w:before="7"/>
        <w:jc w:val="center"/>
        <w:rPr>
          <w:rFonts w:eastAsia="Times New Roman" w:cs="Times New Roman"/>
          <w:bCs/>
          <w:i/>
          <w:color w:val="000000" w:themeColor="text1"/>
          <w:sz w:val="28"/>
          <w:szCs w:val="23"/>
        </w:rPr>
      </w:pPr>
      <w:r>
        <w:rPr>
          <w:rFonts w:eastAsia="Times New Roman" w:cs="Times New Roman"/>
          <w:b/>
          <w:bCs/>
          <w:color w:val="000000" w:themeColor="text1"/>
          <w:sz w:val="28"/>
          <w:szCs w:val="23"/>
        </w:rPr>
        <w:t>Minutes</w:t>
      </w:r>
    </w:p>
    <w:p w14:paraId="779ED06E" w14:textId="22AEFFF4" w:rsidR="00F01C0B" w:rsidRDefault="00F01C0B" w:rsidP="00F01C0B">
      <w:pPr>
        <w:spacing w:before="7"/>
        <w:jc w:val="center"/>
        <w:rPr>
          <w:rFonts w:eastAsia="Times New Roman" w:cs="Times New Roman"/>
          <w:b/>
          <w:bCs/>
          <w:color w:val="000000" w:themeColor="text1"/>
          <w:sz w:val="23"/>
          <w:szCs w:val="23"/>
        </w:rPr>
      </w:pPr>
    </w:p>
    <w:p w14:paraId="7BC0AFAB" w14:textId="46A0AB83" w:rsidR="00F01C0B" w:rsidRPr="005B03BF" w:rsidRDefault="00F01C0B" w:rsidP="00F01C0B">
      <w:pPr>
        <w:tabs>
          <w:tab w:val="left" w:pos="1640"/>
        </w:tabs>
        <w:rPr>
          <w:rFonts w:eastAsia="Times New Roman" w:cs="Times New Roman"/>
        </w:rPr>
      </w:pPr>
      <w:r>
        <w:rPr>
          <w:b/>
          <w:spacing w:val="-1"/>
        </w:rPr>
        <w:t xml:space="preserve">Date:  </w:t>
      </w:r>
      <w:r w:rsidR="00674504">
        <w:rPr>
          <w:b/>
          <w:spacing w:val="-1"/>
        </w:rPr>
        <w:t>March 1</w:t>
      </w:r>
      <w:r w:rsidR="009C1D31">
        <w:rPr>
          <w:b/>
          <w:spacing w:val="-1"/>
        </w:rPr>
        <w:t>, 2019</w:t>
      </w:r>
      <w:r w:rsidRPr="005B03BF">
        <w:rPr>
          <w:b/>
          <w:spacing w:val="-1"/>
        </w:rPr>
        <w:tab/>
      </w:r>
    </w:p>
    <w:p w14:paraId="2A20375F" w14:textId="035A8D44" w:rsidR="00F01C0B" w:rsidRPr="005B03BF" w:rsidRDefault="00F01C0B" w:rsidP="00F01C0B">
      <w:pPr>
        <w:tabs>
          <w:tab w:val="left" w:pos="1640"/>
        </w:tabs>
        <w:rPr>
          <w:rFonts w:eastAsia="Times New Roman" w:cs="Times New Roman"/>
        </w:rPr>
      </w:pPr>
      <w:r w:rsidRPr="005B03BF">
        <w:rPr>
          <w:rFonts w:eastAsia="Times New Roman" w:cs="Times New Roman"/>
          <w:b/>
          <w:bCs/>
          <w:spacing w:val="-1"/>
        </w:rPr>
        <w:t xml:space="preserve">Time:  </w:t>
      </w:r>
      <w:r w:rsidR="00674504">
        <w:rPr>
          <w:rFonts w:eastAsia="Times New Roman" w:cs="Times New Roman"/>
          <w:b/>
          <w:bCs/>
          <w:spacing w:val="-1"/>
        </w:rPr>
        <w:t>12:30-2:30</w:t>
      </w:r>
      <w:r w:rsidRPr="005B03BF">
        <w:rPr>
          <w:rFonts w:eastAsia="Times New Roman" w:cs="Times New Roman"/>
          <w:b/>
          <w:bCs/>
          <w:spacing w:val="-1"/>
        </w:rPr>
        <w:t xml:space="preserve"> </w:t>
      </w:r>
      <w:r w:rsidR="005B03BF" w:rsidRPr="005B03BF">
        <w:rPr>
          <w:rFonts w:eastAsia="Times New Roman" w:cs="Times New Roman"/>
          <w:b/>
          <w:bCs/>
          <w:spacing w:val="-1"/>
        </w:rPr>
        <w:t>P</w:t>
      </w:r>
      <w:r w:rsidRPr="005B03BF">
        <w:rPr>
          <w:rFonts w:eastAsia="Times New Roman" w:cs="Times New Roman"/>
          <w:b/>
          <w:bCs/>
          <w:spacing w:val="-1"/>
        </w:rPr>
        <w:t>M</w:t>
      </w:r>
    </w:p>
    <w:p w14:paraId="2E9DEE03" w14:textId="36CFDFEA" w:rsidR="00F01C0B" w:rsidRPr="006E26D8" w:rsidRDefault="00A25DB9" w:rsidP="00F01C0B">
      <w:pPr>
        <w:spacing w:before="7"/>
        <w:rPr>
          <w:rFonts w:eastAsia="Times New Roman" w:cs="Times New Roman"/>
          <w:b/>
          <w:bCs/>
          <w:color w:val="000000" w:themeColor="text1"/>
          <w:sz w:val="23"/>
          <w:szCs w:val="23"/>
        </w:rPr>
      </w:pPr>
      <w:r>
        <w:rPr>
          <w:b/>
        </w:rPr>
        <w:t xml:space="preserve">Location: </w:t>
      </w:r>
      <w:r w:rsidR="00E33B4A">
        <w:rPr>
          <w:b/>
        </w:rPr>
        <w:t>SAB 211</w:t>
      </w:r>
    </w:p>
    <w:p w14:paraId="769D23D9" w14:textId="7F914698" w:rsidR="009E7403" w:rsidRPr="009816A4" w:rsidRDefault="009E7403">
      <w:pPr>
        <w:rPr>
          <w:sz w:val="10"/>
        </w:rPr>
      </w:pPr>
    </w:p>
    <w:p w14:paraId="0F9D06F7" w14:textId="3BEFF8FF" w:rsidR="00BF5267" w:rsidRDefault="00925165" w:rsidP="005B03BF">
      <w:pPr>
        <w:ind w:left="880" w:right="3026" w:hanging="880"/>
        <w:rPr>
          <w:b/>
        </w:rPr>
      </w:pPr>
      <w:r>
        <w:rPr>
          <w:b/>
        </w:rPr>
        <w:t>Present</w:t>
      </w:r>
      <w:r w:rsidR="00F01C0B" w:rsidRPr="005B03BF">
        <w:rPr>
          <w:b/>
        </w:rPr>
        <w:t>:</w:t>
      </w:r>
      <w:r w:rsidR="00BF5267">
        <w:rPr>
          <w:b/>
        </w:rPr>
        <w:t xml:space="preserve"> </w:t>
      </w:r>
    </w:p>
    <w:p w14:paraId="340A67B8" w14:textId="77777777" w:rsidR="009C1D31" w:rsidRDefault="009C1D31" w:rsidP="00BF5267">
      <w:pPr>
        <w:ind w:left="880" w:right="3026" w:hanging="160"/>
      </w:pPr>
    </w:p>
    <w:p w14:paraId="37B55797" w14:textId="2CDDD39E" w:rsidR="00BF5267" w:rsidRDefault="00BF5267" w:rsidP="00BF5267">
      <w:pPr>
        <w:ind w:left="880" w:right="3026" w:hanging="160"/>
      </w:pPr>
      <w:r>
        <w:t xml:space="preserve">Chairs: Planning Faculty Coordinator Katie Krolikowski </w:t>
      </w:r>
    </w:p>
    <w:p w14:paraId="437DF6EE" w14:textId="77777777" w:rsidR="00BF5267" w:rsidRDefault="00BF5267" w:rsidP="00BF5267">
      <w:pPr>
        <w:ind w:left="880" w:right="3026" w:hanging="160"/>
      </w:pPr>
    </w:p>
    <w:p w14:paraId="5B320BF9" w14:textId="2A6CD838" w:rsidR="007635DC" w:rsidRDefault="007635DC" w:rsidP="007635DC">
      <w:pPr>
        <w:ind w:left="880" w:right="3026" w:hanging="160"/>
      </w:pPr>
      <w:r>
        <w:t xml:space="preserve">Ex </w:t>
      </w:r>
      <w:proofErr w:type="spellStart"/>
      <w:r>
        <w:t>Officios</w:t>
      </w:r>
      <w:proofErr w:type="spellEnd"/>
      <w:r>
        <w:t>: Carsbia Anderson</w:t>
      </w:r>
      <w:r w:rsidR="00674504">
        <w:t xml:space="preserve"> and</w:t>
      </w:r>
      <w:r>
        <w:t xml:space="preserve"> Susan Kincade</w:t>
      </w:r>
    </w:p>
    <w:p w14:paraId="3A27AAF5" w14:textId="1BC84196" w:rsidR="007635DC" w:rsidRDefault="007635DC" w:rsidP="00BF5267">
      <w:pPr>
        <w:ind w:left="880" w:right="3026" w:hanging="160"/>
      </w:pPr>
    </w:p>
    <w:p w14:paraId="53FDAEE7" w14:textId="20733149" w:rsidR="007635DC" w:rsidRDefault="007635DC" w:rsidP="007635DC">
      <w:pPr>
        <w:ind w:left="880" w:right="3026" w:hanging="160"/>
      </w:pPr>
      <w:r>
        <w:t xml:space="preserve">Academic Senate President: Beth </w:t>
      </w:r>
      <w:proofErr w:type="spellStart"/>
      <w:r>
        <w:t>Goehring</w:t>
      </w:r>
      <w:proofErr w:type="spellEnd"/>
      <w:r w:rsidR="00674504">
        <w:t xml:space="preserve"> via phone</w:t>
      </w:r>
    </w:p>
    <w:p w14:paraId="15C11120" w14:textId="77777777" w:rsidR="007635DC" w:rsidRDefault="007635DC" w:rsidP="007635DC">
      <w:pPr>
        <w:ind w:left="880" w:right="3026" w:hanging="160"/>
      </w:pPr>
    </w:p>
    <w:p w14:paraId="13E82D11" w14:textId="40ADA659" w:rsidR="007635DC" w:rsidRDefault="007635DC" w:rsidP="007635DC">
      <w:pPr>
        <w:ind w:left="880" w:right="3026" w:hanging="160"/>
      </w:pPr>
      <w:r>
        <w:t xml:space="preserve">Managers (3):   </w:t>
      </w:r>
      <w:r w:rsidR="00EF71CF" w:rsidRPr="00EF71CF">
        <w:t>Monic</w:t>
      </w:r>
      <w:r w:rsidR="00BF5267">
        <w:t>a</w:t>
      </w:r>
      <w:r>
        <w:t xml:space="preserve"> Rodriguez, </w:t>
      </w:r>
      <w:r w:rsidRPr="000314AD">
        <w:rPr>
          <w:rFonts w:cstheme="minorHAnsi"/>
        </w:rPr>
        <w:t xml:space="preserve">Evan Decker, </w:t>
      </w:r>
    </w:p>
    <w:p w14:paraId="1892D4E2" w14:textId="77777777" w:rsidR="007635DC" w:rsidRDefault="007635DC" w:rsidP="00BF5267">
      <w:pPr>
        <w:ind w:left="880" w:right="3026" w:hanging="160"/>
      </w:pPr>
    </w:p>
    <w:p w14:paraId="1457FF1D" w14:textId="3C01D67A" w:rsidR="00BF5267" w:rsidRDefault="007635DC" w:rsidP="00BF5267">
      <w:pPr>
        <w:ind w:left="880" w:right="3026" w:hanging="160"/>
      </w:pPr>
      <w:r>
        <w:t>Classified (</w:t>
      </w:r>
      <w:r w:rsidR="00925165">
        <w:t>3</w:t>
      </w:r>
      <w:r>
        <w:t xml:space="preserve">): </w:t>
      </w:r>
      <w:r w:rsidR="00EF71CF" w:rsidRPr="00EF71CF">
        <w:t xml:space="preserve">Brandy Gibson, </w:t>
      </w:r>
      <w:r w:rsidR="00E33B4A">
        <w:t>El</w:t>
      </w:r>
      <w:r w:rsidR="00EF71CF" w:rsidRPr="00EF71CF">
        <w:t>iz</w:t>
      </w:r>
      <w:r w:rsidR="00E33B4A">
        <w:t>abeth</w:t>
      </w:r>
      <w:r>
        <w:t xml:space="preserve"> Bremner</w:t>
      </w:r>
    </w:p>
    <w:p w14:paraId="729C4DC1" w14:textId="77777777" w:rsidR="007635DC" w:rsidRDefault="007635DC" w:rsidP="00BF5267">
      <w:pPr>
        <w:ind w:left="880" w:right="3026" w:hanging="160"/>
      </w:pPr>
    </w:p>
    <w:p w14:paraId="624CA49D" w14:textId="01D8CF8E" w:rsidR="007635DC" w:rsidRDefault="007635DC" w:rsidP="00BF5267">
      <w:pPr>
        <w:ind w:left="880" w:right="3026" w:hanging="160"/>
      </w:pPr>
      <w:r>
        <w:t xml:space="preserve">Faculty (2): </w:t>
      </w:r>
      <w:proofErr w:type="spellStart"/>
      <w:r w:rsidRPr="000314AD">
        <w:rPr>
          <w:rFonts w:cstheme="minorHAnsi"/>
        </w:rPr>
        <w:t>Trung</w:t>
      </w:r>
      <w:proofErr w:type="spellEnd"/>
      <w:r w:rsidRPr="000314AD">
        <w:rPr>
          <w:rFonts w:cstheme="minorHAnsi"/>
        </w:rPr>
        <w:t xml:space="preserve"> N</w:t>
      </w:r>
      <w:r>
        <w:rPr>
          <w:rFonts w:cstheme="minorHAnsi"/>
        </w:rPr>
        <w:t>guyen</w:t>
      </w:r>
      <w:r w:rsidRPr="000314AD">
        <w:rPr>
          <w:rFonts w:cstheme="minorHAnsi"/>
        </w:rPr>
        <w:t>,</w:t>
      </w:r>
      <w:r w:rsidR="00925165">
        <w:rPr>
          <w:rFonts w:cstheme="minorHAnsi"/>
        </w:rPr>
        <w:t xml:space="preserve"> Rachel </w:t>
      </w:r>
      <w:proofErr w:type="spellStart"/>
      <w:r w:rsidR="00925165">
        <w:rPr>
          <w:rFonts w:cstheme="minorHAnsi"/>
        </w:rPr>
        <w:t>Dwiggins</w:t>
      </w:r>
      <w:proofErr w:type="spellEnd"/>
      <w:r w:rsidR="00925165">
        <w:rPr>
          <w:rFonts w:cstheme="minorHAnsi"/>
        </w:rPr>
        <w:t xml:space="preserve">-Beeler, Beth </w:t>
      </w:r>
      <w:proofErr w:type="spellStart"/>
      <w:r w:rsidR="00925165">
        <w:rPr>
          <w:rFonts w:cstheme="minorHAnsi"/>
        </w:rPr>
        <w:t>Goehring</w:t>
      </w:r>
      <w:proofErr w:type="spellEnd"/>
      <w:r w:rsidR="00925165">
        <w:rPr>
          <w:rFonts w:cstheme="minorHAnsi"/>
        </w:rPr>
        <w:t xml:space="preserve">, Katie </w:t>
      </w:r>
      <w:proofErr w:type="spellStart"/>
      <w:r w:rsidR="00925165">
        <w:rPr>
          <w:rFonts w:cstheme="minorHAnsi"/>
        </w:rPr>
        <w:t>Krolikowski</w:t>
      </w:r>
      <w:proofErr w:type="spellEnd"/>
    </w:p>
    <w:p w14:paraId="106897E9" w14:textId="77777777" w:rsidR="007635DC" w:rsidRPr="009816A4" w:rsidRDefault="007635DC" w:rsidP="00BF5267">
      <w:pPr>
        <w:ind w:left="880" w:right="3026" w:hanging="160"/>
        <w:rPr>
          <w:sz w:val="12"/>
        </w:rPr>
      </w:pPr>
    </w:p>
    <w:p w14:paraId="17986E8F" w14:textId="0212FA26" w:rsidR="007635DC" w:rsidRDefault="007635DC" w:rsidP="00BF5267">
      <w:pPr>
        <w:ind w:left="880" w:right="3026" w:hanging="160"/>
      </w:pPr>
      <w:r>
        <w:t xml:space="preserve">Student (1): </w:t>
      </w:r>
    </w:p>
    <w:p w14:paraId="2D13266C" w14:textId="2504B46C" w:rsidR="00925165" w:rsidRPr="00692CBF" w:rsidRDefault="00925165" w:rsidP="00925165">
      <w:pPr>
        <w:ind w:right="3026"/>
        <w:rPr>
          <w:b/>
        </w:rPr>
      </w:pPr>
      <w:r w:rsidRPr="00692CBF">
        <w:rPr>
          <w:b/>
        </w:rPr>
        <w:t>Absent:</w:t>
      </w:r>
    </w:p>
    <w:p w14:paraId="408A6295" w14:textId="12595D06" w:rsidR="00925165" w:rsidRDefault="00925165" w:rsidP="00925165">
      <w:pPr>
        <w:ind w:right="3026"/>
      </w:pPr>
      <w:r>
        <w:t xml:space="preserve">Brandy Howard, </w:t>
      </w:r>
      <w:r w:rsidR="00674504">
        <w:t>George Mills, Tish Young, Jason Berner</w:t>
      </w:r>
    </w:p>
    <w:p w14:paraId="095257F2" w14:textId="37048B33" w:rsidR="00674504" w:rsidRDefault="00674504" w:rsidP="00925165">
      <w:pPr>
        <w:ind w:right="3026"/>
      </w:pPr>
    </w:p>
    <w:tbl>
      <w:tblPr>
        <w:tblStyle w:val="TableGrid"/>
        <w:tblW w:w="10975" w:type="dxa"/>
        <w:tblLayout w:type="fixed"/>
        <w:tblLook w:val="04A0" w:firstRow="1" w:lastRow="0" w:firstColumn="1" w:lastColumn="0" w:noHBand="0" w:noVBand="1"/>
      </w:tblPr>
      <w:tblGrid>
        <w:gridCol w:w="1278"/>
        <w:gridCol w:w="2137"/>
        <w:gridCol w:w="1620"/>
        <w:gridCol w:w="5940"/>
      </w:tblGrid>
      <w:tr w:rsidR="00674504" w14:paraId="5862852F" w14:textId="77777777" w:rsidTr="00002940">
        <w:tc>
          <w:tcPr>
            <w:tcW w:w="1278" w:type="dxa"/>
          </w:tcPr>
          <w:p w14:paraId="3AB39BE3" w14:textId="77777777" w:rsidR="00674504" w:rsidRPr="006E26D8" w:rsidRDefault="00674504" w:rsidP="00674504">
            <w:pPr>
              <w:pStyle w:val="TableParagraph"/>
              <w:spacing w:line="273" w:lineRule="exact"/>
              <w:ind w:left="105" w:right="-130"/>
              <w:rPr>
                <w:b/>
                <w:color w:val="000000" w:themeColor="text1"/>
              </w:rPr>
            </w:pPr>
            <w:r>
              <w:rPr>
                <w:b/>
                <w:color w:val="000000" w:themeColor="text1"/>
              </w:rPr>
              <w:t xml:space="preserve">Time </w:t>
            </w:r>
          </w:p>
        </w:tc>
        <w:tc>
          <w:tcPr>
            <w:tcW w:w="2137" w:type="dxa"/>
          </w:tcPr>
          <w:p w14:paraId="17702417" w14:textId="77777777" w:rsidR="00674504" w:rsidRPr="006E26D8" w:rsidRDefault="00674504" w:rsidP="00674504">
            <w:pPr>
              <w:pStyle w:val="TableParagraph"/>
              <w:spacing w:line="273" w:lineRule="exact"/>
              <w:ind w:left="105" w:right="-130"/>
              <w:rPr>
                <w:rFonts w:eastAsia="Times New Roman" w:cs="Times New Roman"/>
                <w:color w:val="000000" w:themeColor="text1"/>
              </w:rPr>
            </w:pPr>
            <w:r w:rsidRPr="006E26D8">
              <w:rPr>
                <w:b/>
                <w:color w:val="000000" w:themeColor="text1"/>
              </w:rPr>
              <w:t xml:space="preserve">Item </w:t>
            </w:r>
          </w:p>
        </w:tc>
        <w:tc>
          <w:tcPr>
            <w:tcW w:w="1620" w:type="dxa"/>
          </w:tcPr>
          <w:p w14:paraId="44254AEA" w14:textId="77777777" w:rsidR="00674504" w:rsidRPr="006E26D8" w:rsidRDefault="00674504" w:rsidP="00674504">
            <w:pPr>
              <w:pStyle w:val="TableParagraph"/>
              <w:spacing w:line="273" w:lineRule="exact"/>
              <w:ind w:left="105"/>
              <w:rPr>
                <w:rFonts w:eastAsia="Times New Roman" w:cs="Times New Roman"/>
                <w:color w:val="000000" w:themeColor="text1"/>
              </w:rPr>
            </w:pPr>
            <w:r w:rsidRPr="006E26D8">
              <w:rPr>
                <w:b/>
                <w:color w:val="000000" w:themeColor="text1"/>
              </w:rPr>
              <w:t>Facilita</w:t>
            </w:r>
            <w:r>
              <w:rPr>
                <w:b/>
                <w:color w:val="000000" w:themeColor="text1"/>
              </w:rPr>
              <w:t>tor</w:t>
            </w:r>
            <w:r w:rsidRPr="006E26D8">
              <w:rPr>
                <w:b/>
                <w:color w:val="000000" w:themeColor="text1"/>
              </w:rPr>
              <w:t>(s)</w:t>
            </w:r>
          </w:p>
        </w:tc>
        <w:tc>
          <w:tcPr>
            <w:tcW w:w="5940" w:type="dxa"/>
          </w:tcPr>
          <w:p w14:paraId="65B7D490" w14:textId="77777777" w:rsidR="00674504" w:rsidRPr="006E26D8" w:rsidRDefault="00674504" w:rsidP="00674504">
            <w:pPr>
              <w:pStyle w:val="TableParagraph"/>
              <w:spacing w:line="273" w:lineRule="exact"/>
              <w:ind w:left="105"/>
              <w:rPr>
                <w:rFonts w:eastAsia="Times New Roman" w:cs="Times New Roman"/>
                <w:color w:val="000000" w:themeColor="text1"/>
              </w:rPr>
            </w:pPr>
            <w:r w:rsidRPr="006E26D8">
              <w:rPr>
                <w:b/>
                <w:color w:val="000000" w:themeColor="text1"/>
              </w:rPr>
              <w:t>Outcome(s)</w:t>
            </w:r>
          </w:p>
        </w:tc>
      </w:tr>
      <w:tr w:rsidR="00674504" w14:paraId="1C797165" w14:textId="77777777" w:rsidTr="00002940">
        <w:tc>
          <w:tcPr>
            <w:tcW w:w="1278" w:type="dxa"/>
          </w:tcPr>
          <w:p w14:paraId="569C32FD" w14:textId="77777777" w:rsidR="00674504" w:rsidRDefault="00674504" w:rsidP="00674504">
            <w:pPr>
              <w:pStyle w:val="ListParagraph"/>
              <w:numPr>
                <w:ilvl w:val="0"/>
                <w:numId w:val="6"/>
              </w:numPr>
              <w:rPr>
                <w:rFonts w:cstheme="minorHAnsi"/>
              </w:rPr>
            </w:pPr>
            <w:r>
              <w:rPr>
                <w:rFonts w:cstheme="minorHAnsi"/>
              </w:rPr>
              <w:t xml:space="preserve"> 12:30- 12:40</w:t>
            </w:r>
          </w:p>
          <w:p w14:paraId="415D08B9" w14:textId="77777777" w:rsidR="00674504" w:rsidRDefault="00674504" w:rsidP="00674504">
            <w:pPr>
              <w:pStyle w:val="ListParagraph"/>
              <w:ind w:left="360"/>
              <w:rPr>
                <w:rFonts w:cstheme="minorHAnsi"/>
              </w:rPr>
            </w:pPr>
            <w:r>
              <w:rPr>
                <w:rFonts w:cstheme="minorHAnsi"/>
              </w:rPr>
              <w:t xml:space="preserve">pm </w:t>
            </w:r>
          </w:p>
        </w:tc>
        <w:tc>
          <w:tcPr>
            <w:tcW w:w="2137" w:type="dxa"/>
          </w:tcPr>
          <w:p w14:paraId="292481DE" w14:textId="77777777" w:rsidR="00674504" w:rsidRDefault="00674504" w:rsidP="00674504">
            <w:pPr>
              <w:pStyle w:val="ListParagraph"/>
              <w:ind w:left="360"/>
              <w:rPr>
                <w:rFonts w:cstheme="minorHAnsi"/>
              </w:rPr>
            </w:pPr>
            <w:r>
              <w:rPr>
                <w:rFonts w:cstheme="minorHAnsi"/>
              </w:rPr>
              <w:t>Introductions</w:t>
            </w:r>
          </w:p>
          <w:p w14:paraId="7896E142" w14:textId="77777777" w:rsidR="00674504" w:rsidRDefault="00674504" w:rsidP="00674504">
            <w:pPr>
              <w:pStyle w:val="ListParagraph"/>
              <w:ind w:left="360"/>
              <w:rPr>
                <w:rFonts w:cstheme="minorHAnsi"/>
              </w:rPr>
            </w:pPr>
            <w:r>
              <w:rPr>
                <w:rFonts w:cstheme="minorHAnsi"/>
              </w:rPr>
              <w:t xml:space="preserve">Review Agenda </w:t>
            </w:r>
          </w:p>
          <w:p w14:paraId="4F4CA958" w14:textId="77777777" w:rsidR="00674504" w:rsidRDefault="00674504" w:rsidP="00674504">
            <w:pPr>
              <w:pStyle w:val="ListParagraph"/>
              <w:ind w:left="360"/>
              <w:rPr>
                <w:rFonts w:cstheme="minorHAnsi"/>
              </w:rPr>
            </w:pPr>
            <w:r>
              <w:rPr>
                <w:rFonts w:cstheme="minorHAnsi"/>
              </w:rPr>
              <w:t xml:space="preserve">Approve Minutes </w:t>
            </w:r>
          </w:p>
          <w:p w14:paraId="4B098549" w14:textId="77777777" w:rsidR="00674504" w:rsidRPr="001B11F9" w:rsidRDefault="00674504" w:rsidP="00674504">
            <w:pPr>
              <w:pStyle w:val="ListParagraph"/>
              <w:ind w:left="360"/>
              <w:rPr>
                <w:rFonts w:cstheme="minorHAnsi"/>
              </w:rPr>
            </w:pPr>
            <w:r>
              <w:rPr>
                <w:rFonts w:cstheme="minorHAnsi"/>
                <w:i/>
              </w:rPr>
              <w:t>10 min</w:t>
            </w:r>
          </w:p>
        </w:tc>
        <w:tc>
          <w:tcPr>
            <w:tcW w:w="1620" w:type="dxa"/>
          </w:tcPr>
          <w:p w14:paraId="474B2613" w14:textId="4888F69C" w:rsidR="00674504" w:rsidRDefault="00674504" w:rsidP="00674504">
            <w:r>
              <w:t>Beth</w:t>
            </w:r>
            <w:r w:rsidR="00002940">
              <w:t xml:space="preserve"> </w:t>
            </w:r>
          </w:p>
        </w:tc>
        <w:tc>
          <w:tcPr>
            <w:tcW w:w="5940" w:type="dxa"/>
          </w:tcPr>
          <w:p w14:paraId="2900779A" w14:textId="330B0343" w:rsidR="00674504" w:rsidRPr="00792CC5" w:rsidRDefault="00674504" w:rsidP="00674504">
            <w:pPr>
              <w:rPr>
                <w:sz w:val="24"/>
                <w:szCs w:val="24"/>
              </w:rPr>
            </w:pPr>
            <w:r w:rsidRPr="00792CC5">
              <w:rPr>
                <w:sz w:val="24"/>
                <w:szCs w:val="24"/>
              </w:rPr>
              <w:t xml:space="preserve">RESULTS:  </w:t>
            </w:r>
            <w:r w:rsidR="00002940" w:rsidRPr="00792CC5">
              <w:rPr>
                <w:sz w:val="24"/>
                <w:szCs w:val="24"/>
              </w:rPr>
              <w:t>Approved</w:t>
            </w:r>
          </w:p>
          <w:p w14:paraId="11F91A7A" w14:textId="77777777" w:rsidR="00674504" w:rsidRDefault="00674504" w:rsidP="00674504"/>
        </w:tc>
      </w:tr>
      <w:tr w:rsidR="00674504" w14:paraId="3AF557CA" w14:textId="77777777" w:rsidTr="00002940">
        <w:tc>
          <w:tcPr>
            <w:tcW w:w="1278" w:type="dxa"/>
          </w:tcPr>
          <w:p w14:paraId="79FFF692" w14:textId="77777777" w:rsidR="00674504" w:rsidRDefault="00674504" w:rsidP="00674504">
            <w:pPr>
              <w:pStyle w:val="ListParagraph"/>
              <w:numPr>
                <w:ilvl w:val="0"/>
                <w:numId w:val="6"/>
              </w:numPr>
              <w:rPr>
                <w:rFonts w:cstheme="minorHAnsi"/>
              </w:rPr>
            </w:pPr>
            <w:r>
              <w:t>12:40-1:00pm</w:t>
            </w:r>
          </w:p>
        </w:tc>
        <w:tc>
          <w:tcPr>
            <w:tcW w:w="2137" w:type="dxa"/>
          </w:tcPr>
          <w:p w14:paraId="6BA338CC" w14:textId="77777777" w:rsidR="00674504" w:rsidRDefault="00674504" w:rsidP="00674504">
            <w:pPr>
              <w:pStyle w:val="ListParagraph"/>
              <w:ind w:left="360"/>
            </w:pPr>
            <w:r>
              <w:t>Validation work</w:t>
            </w:r>
          </w:p>
          <w:p w14:paraId="6FC6CA64" w14:textId="77777777" w:rsidR="00674504" w:rsidRDefault="00674504" w:rsidP="00674504">
            <w:pPr>
              <w:pStyle w:val="ListParagraph"/>
              <w:ind w:left="360"/>
              <w:rPr>
                <w:rFonts w:cstheme="minorHAnsi"/>
              </w:rPr>
            </w:pPr>
            <w:r>
              <w:rPr>
                <w:rFonts w:cstheme="minorHAnsi"/>
                <w:i/>
              </w:rPr>
              <w:t>20 min</w:t>
            </w:r>
          </w:p>
        </w:tc>
        <w:tc>
          <w:tcPr>
            <w:tcW w:w="1620" w:type="dxa"/>
          </w:tcPr>
          <w:p w14:paraId="384F47E7" w14:textId="77777777" w:rsidR="00674504" w:rsidRDefault="00674504" w:rsidP="00674504">
            <w:r>
              <w:t>Beth &amp; Katie</w:t>
            </w:r>
          </w:p>
        </w:tc>
        <w:tc>
          <w:tcPr>
            <w:tcW w:w="5940" w:type="dxa"/>
          </w:tcPr>
          <w:p w14:paraId="0C007D0E" w14:textId="77777777" w:rsidR="00002940" w:rsidRDefault="00002940" w:rsidP="00002940">
            <w:pPr>
              <w:jc w:val="center"/>
              <w:rPr>
                <w:rFonts w:ascii="Times New Roman" w:hAnsi="Times New Roman" w:cs="Times New Roman"/>
                <w:b/>
                <w:u w:val="single"/>
              </w:rPr>
            </w:pPr>
            <w:r>
              <w:rPr>
                <w:rFonts w:ascii="Times New Roman" w:hAnsi="Times New Roman" w:cs="Times New Roman"/>
                <w:b/>
                <w:u w:val="single"/>
              </w:rPr>
              <w:t>Validation Teams  2018-2019</w:t>
            </w:r>
          </w:p>
          <w:p w14:paraId="09CA31F8" w14:textId="77777777" w:rsidR="00002940" w:rsidRDefault="00002940" w:rsidP="00002940">
            <w:pPr>
              <w:rPr>
                <w:rFonts w:ascii="Times New Roman" w:hAnsi="Times New Roman" w:cs="Times New Roman"/>
                <w:b/>
                <w:u w:val="single"/>
              </w:rPr>
            </w:pPr>
          </w:p>
          <w:p w14:paraId="2CEBAD32" w14:textId="77777777" w:rsidR="00002940" w:rsidRDefault="00002940" w:rsidP="00002940">
            <w:pPr>
              <w:rPr>
                <w:rFonts w:ascii="Times New Roman" w:hAnsi="Times New Roman" w:cs="Times New Roman"/>
                <w:b/>
                <w:u w:val="single"/>
              </w:rPr>
            </w:pPr>
          </w:p>
          <w:p w14:paraId="6860102F" w14:textId="5AD2CDE5" w:rsidR="00002940" w:rsidRDefault="00002940" w:rsidP="00002940">
            <w:pPr>
              <w:rPr>
                <w:rFonts w:ascii="Times New Roman" w:hAnsi="Times New Roman" w:cs="Times New Roman"/>
                <w:b/>
                <w:u w:val="single"/>
              </w:rPr>
            </w:pPr>
            <w:r w:rsidRPr="006E008B">
              <w:rPr>
                <w:rFonts w:ascii="Times New Roman" w:hAnsi="Times New Roman" w:cs="Times New Roman"/>
                <w:b/>
                <w:u w:val="single"/>
              </w:rPr>
              <w:t xml:space="preserve">Team 1: Jason Berner, Elizabeth </w:t>
            </w:r>
            <w:proofErr w:type="spellStart"/>
            <w:r w:rsidRPr="006E008B">
              <w:rPr>
                <w:rFonts w:ascii="Times New Roman" w:hAnsi="Times New Roman" w:cs="Times New Roman"/>
                <w:b/>
                <w:u w:val="single"/>
              </w:rPr>
              <w:t>Bremner</w:t>
            </w:r>
            <w:proofErr w:type="spellEnd"/>
            <w:r w:rsidRPr="006E008B">
              <w:rPr>
                <w:rFonts w:ascii="Times New Roman" w:hAnsi="Times New Roman" w:cs="Times New Roman"/>
                <w:b/>
                <w:u w:val="single"/>
              </w:rPr>
              <w:t xml:space="preserve">, </w:t>
            </w:r>
            <w:r>
              <w:rPr>
                <w:rFonts w:ascii="Times New Roman" w:hAnsi="Times New Roman" w:cs="Times New Roman"/>
                <w:b/>
                <w:u w:val="single"/>
              </w:rPr>
              <w:t xml:space="preserve">Rachel </w:t>
            </w:r>
            <w:proofErr w:type="spellStart"/>
            <w:r>
              <w:rPr>
                <w:rFonts w:ascii="Times New Roman" w:hAnsi="Times New Roman" w:cs="Times New Roman"/>
                <w:b/>
                <w:u w:val="single"/>
              </w:rPr>
              <w:t>Dwiggins</w:t>
            </w:r>
            <w:proofErr w:type="spellEnd"/>
            <w:r>
              <w:rPr>
                <w:rFonts w:ascii="Times New Roman" w:hAnsi="Times New Roman" w:cs="Times New Roman"/>
                <w:b/>
                <w:u w:val="single"/>
              </w:rPr>
              <w:t>-Beeler</w:t>
            </w:r>
          </w:p>
          <w:p w14:paraId="6431B7BC" w14:textId="42277407" w:rsidR="00FD2A69" w:rsidRPr="00792CC5" w:rsidRDefault="00FD2A69" w:rsidP="00002940">
            <w:pPr>
              <w:rPr>
                <w:rFonts w:cstheme="minorHAnsi"/>
                <w:sz w:val="24"/>
                <w:szCs w:val="24"/>
              </w:rPr>
            </w:pPr>
            <w:r w:rsidRPr="00792CC5">
              <w:rPr>
                <w:rFonts w:cstheme="minorHAnsi"/>
                <w:b/>
                <w:color w:val="FF0000"/>
                <w:sz w:val="24"/>
                <w:szCs w:val="24"/>
              </w:rPr>
              <w:t xml:space="preserve">UPDATE: </w:t>
            </w:r>
            <w:r w:rsidRPr="00792CC5">
              <w:rPr>
                <w:rFonts w:cstheme="minorHAnsi"/>
                <w:b/>
                <w:sz w:val="24"/>
                <w:szCs w:val="24"/>
              </w:rPr>
              <w:t>WORKING:</w:t>
            </w:r>
            <w:r w:rsidRPr="00792CC5">
              <w:rPr>
                <w:rFonts w:cstheme="minorHAnsi"/>
                <w:sz w:val="24"/>
                <w:szCs w:val="24"/>
              </w:rPr>
              <w:t xml:space="preserve"> Jason leads the charge. Face to face meetings with each group expedites the process. </w:t>
            </w:r>
            <w:r w:rsidRPr="00792CC5">
              <w:rPr>
                <w:rFonts w:cstheme="minorHAnsi"/>
                <w:b/>
                <w:sz w:val="24"/>
                <w:szCs w:val="24"/>
              </w:rPr>
              <w:t>ROAD BLOCKS:</w:t>
            </w:r>
            <w:r w:rsidRPr="00792CC5">
              <w:rPr>
                <w:rFonts w:cstheme="minorHAnsi"/>
                <w:sz w:val="24"/>
                <w:szCs w:val="24"/>
              </w:rPr>
              <w:t xml:space="preserve">  No incentives to finish on time, maybe we should highlight the payoff. Communicate the culture change at All College Day.</w:t>
            </w:r>
          </w:p>
          <w:p w14:paraId="39F64A6A" w14:textId="77777777" w:rsidR="00FD2A69" w:rsidRPr="00FD2A69" w:rsidRDefault="00FD2A69" w:rsidP="00002940">
            <w:pPr>
              <w:rPr>
                <w:rFonts w:ascii="Times New Roman" w:hAnsi="Times New Roman" w:cs="Times New Roman"/>
                <w:u w:val="single"/>
              </w:rPr>
            </w:pPr>
          </w:p>
          <w:p w14:paraId="4859BDAE" w14:textId="1D977EED" w:rsidR="00002940" w:rsidRPr="006E008B" w:rsidRDefault="00002940" w:rsidP="00002940">
            <w:pPr>
              <w:rPr>
                <w:rFonts w:ascii="Times New Roman" w:eastAsia="Times New Roman" w:hAnsi="Times New Roman" w:cs="Times New Roman"/>
              </w:rPr>
            </w:pPr>
            <w:r w:rsidRPr="006E008B">
              <w:rPr>
                <w:rFonts w:ascii="Times New Roman" w:hAnsi="Times New Roman" w:cs="Times New Roman"/>
              </w:rPr>
              <w:t xml:space="preserve">Automotive Technology  </w:t>
            </w:r>
          </w:p>
          <w:p w14:paraId="35CE978D" w14:textId="1A814A6E"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Physical Education/Kinesiology/Dance/Health Ed/PEIC </w:t>
            </w:r>
            <w:r w:rsidR="00FD2A69">
              <w:rPr>
                <w:rFonts w:ascii="Times New Roman" w:hAnsi="Times New Roman" w:cs="Times New Roman"/>
                <w:color w:val="FF0000"/>
              </w:rPr>
              <w:t>–</w:t>
            </w:r>
            <w:r w:rsidR="00FD2A69" w:rsidRPr="00792CC5">
              <w:rPr>
                <w:rFonts w:cstheme="minorHAnsi"/>
                <w:color w:val="FF0000"/>
                <w:sz w:val="24"/>
                <w:szCs w:val="24"/>
              </w:rPr>
              <w:t>Almost Done</w:t>
            </w:r>
            <w:r w:rsidRPr="006E008B">
              <w:rPr>
                <w:rFonts w:ascii="Times New Roman" w:hAnsi="Times New Roman" w:cs="Times New Roman"/>
              </w:rPr>
              <w:t xml:space="preserve">    </w:t>
            </w:r>
          </w:p>
          <w:p w14:paraId="5198BFCF" w14:textId="487231F8" w:rsidR="00002940" w:rsidRPr="006E008B" w:rsidRDefault="00002940" w:rsidP="00002940">
            <w:pPr>
              <w:rPr>
                <w:rFonts w:ascii="Times New Roman" w:hAnsi="Times New Roman" w:cs="Times New Roman"/>
              </w:rPr>
            </w:pPr>
            <w:r w:rsidRPr="006E008B">
              <w:rPr>
                <w:rFonts w:ascii="Times New Roman" w:hAnsi="Times New Roman" w:cs="Times New Roman"/>
              </w:rPr>
              <w:t>Em</w:t>
            </w:r>
            <w:r>
              <w:rPr>
                <w:rFonts w:ascii="Times New Roman" w:hAnsi="Times New Roman" w:cs="Times New Roman"/>
              </w:rPr>
              <w:t xml:space="preserve">ergency Medical Services </w:t>
            </w:r>
          </w:p>
          <w:p w14:paraId="6C033BE4" w14:textId="193222C2" w:rsidR="00002940" w:rsidRPr="006E008B" w:rsidRDefault="00002940" w:rsidP="00002940">
            <w:pPr>
              <w:rPr>
                <w:rFonts w:ascii="Times New Roman" w:hAnsi="Times New Roman" w:cs="Times New Roman"/>
              </w:rPr>
            </w:pPr>
            <w:r w:rsidRPr="006E008B">
              <w:rPr>
                <w:rFonts w:ascii="Times New Roman" w:hAnsi="Times New Roman" w:cs="Times New Roman"/>
              </w:rPr>
              <w:t>Computer Information System</w:t>
            </w:r>
            <w:r>
              <w:rPr>
                <w:rFonts w:ascii="Times New Roman" w:hAnsi="Times New Roman" w:cs="Times New Roman"/>
              </w:rPr>
              <w:t>s/Business Office Technology</w:t>
            </w:r>
            <w:r w:rsidRPr="006E008B">
              <w:rPr>
                <w:rFonts w:ascii="Times New Roman" w:hAnsi="Times New Roman" w:cs="Times New Roman"/>
              </w:rPr>
              <w:t xml:space="preserve">    </w:t>
            </w:r>
          </w:p>
          <w:p w14:paraId="3CB5F384" w14:textId="3C83FD64" w:rsidR="00002940" w:rsidRDefault="00002940" w:rsidP="00002940">
            <w:pPr>
              <w:rPr>
                <w:rFonts w:ascii="Times New Roman" w:hAnsi="Times New Roman" w:cs="Times New Roman"/>
              </w:rPr>
            </w:pPr>
            <w:r>
              <w:rPr>
                <w:rFonts w:ascii="Times New Roman" w:hAnsi="Times New Roman" w:cs="Times New Roman"/>
              </w:rPr>
              <w:t xml:space="preserve">Tutoring  </w:t>
            </w:r>
          </w:p>
          <w:p w14:paraId="310CDDB1" w14:textId="55BE5602" w:rsidR="00002940" w:rsidRPr="006E008B" w:rsidRDefault="00002940" w:rsidP="00002940">
            <w:pPr>
              <w:rPr>
                <w:rFonts w:ascii="Times New Roman" w:hAnsi="Times New Roman" w:cs="Times New Roman"/>
              </w:rPr>
            </w:pPr>
            <w:r>
              <w:rPr>
                <w:rFonts w:ascii="Times New Roman" w:hAnsi="Times New Roman" w:cs="Times New Roman"/>
              </w:rPr>
              <w:lastRenderedPageBreak/>
              <w:t>Real Estate</w:t>
            </w:r>
          </w:p>
          <w:p w14:paraId="354A429B" w14:textId="77777777" w:rsidR="00002940" w:rsidRPr="009816A4" w:rsidRDefault="00002940" w:rsidP="00002940">
            <w:pPr>
              <w:rPr>
                <w:rFonts w:ascii="Times New Roman" w:hAnsi="Times New Roman" w:cs="Times New Roman"/>
                <w:sz w:val="16"/>
              </w:rPr>
            </w:pPr>
          </w:p>
          <w:p w14:paraId="7CEA01EE" w14:textId="77777777" w:rsidR="00002940" w:rsidRPr="006E008B" w:rsidRDefault="00002940" w:rsidP="00002940">
            <w:pPr>
              <w:rPr>
                <w:rFonts w:ascii="Times New Roman" w:hAnsi="Times New Roman" w:cs="Times New Roman"/>
                <w:b/>
              </w:rPr>
            </w:pPr>
            <w:r w:rsidRPr="006E008B">
              <w:rPr>
                <w:rFonts w:ascii="Times New Roman" w:hAnsi="Times New Roman" w:cs="Times New Roman"/>
                <w:b/>
                <w:u w:val="single"/>
              </w:rPr>
              <w:t>Team 2: Monica Rodriguez</w:t>
            </w:r>
            <w:r w:rsidRPr="006E008B">
              <w:rPr>
                <w:rFonts w:ascii="Times New Roman" w:hAnsi="Times New Roman" w:cs="Times New Roman"/>
                <w:b/>
              </w:rPr>
              <w:t>,</w:t>
            </w:r>
            <w:r w:rsidRPr="006E008B">
              <w:rPr>
                <w:rFonts w:ascii="Times New Roman" w:eastAsia="Times New Roman" w:hAnsi="Times New Roman" w:cs="Times New Roman"/>
                <w:b/>
              </w:rPr>
              <w:t xml:space="preserve"> </w:t>
            </w:r>
            <w:proofErr w:type="spellStart"/>
            <w:r w:rsidRPr="006E008B">
              <w:rPr>
                <w:rFonts w:ascii="Times New Roman" w:eastAsia="Times New Roman" w:hAnsi="Times New Roman" w:cs="Times New Roman"/>
                <w:b/>
              </w:rPr>
              <w:t>Trung</w:t>
            </w:r>
            <w:proofErr w:type="spellEnd"/>
            <w:r w:rsidRPr="006E008B">
              <w:rPr>
                <w:rFonts w:ascii="Times New Roman" w:eastAsia="Times New Roman" w:hAnsi="Times New Roman" w:cs="Times New Roman"/>
                <w:b/>
              </w:rPr>
              <w:t xml:space="preserve"> </w:t>
            </w:r>
            <w:proofErr w:type="spellStart"/>
            <w:r w:rsidRPr="006E008B">
              <w:rPr>
                <w:rFonts w:ascii="Times New Roman" w:eastAsia="Times New Roman" w:hAnsi="Times New Roman" w:cs="Times New Roman"/>
                <w:b/>
              </w:rPr>
              <w:t>Nuygen</w:t>
            </w:r>
            <w:proofErr w:type="spellEnd"/>
            <w:r w:rsidRPr="006E008B">
              <w:rPr>
                <w:rFonts w:ascii="Times New Roman" w:hAnsi="Times New Roman" w:cs="Times New Roman"/>
                <w:b/>
              </w:rPr>
              <w:t>, Brandy Gibson</w:t>
            </w:r>
          </w:p>
          <w:p w14:paraId="27A520BB" w14:textId="36A3FF07" w:rsidR="00002940" w:rsidRPr="00792CC5" w:rsidRDefault="00002940" w:rsidP="00002940">
            <w:pPr>
              <w:rPr>
                <w:rFonts w:cstheme="minorHAnsi"/>
                <w:sz w:val="24"/>
                <w:szCs w:val="24"/>
              </w:rPr>
            </w:pPr>
            <w:r w:rsidRPr="00792CC5">
              <w:rPr>
                <w:rFonts w:cstheme="minorHAnsi"/>
                <w:b/>
                <w:color w:val="FF0000"/>
                <w:sz w:val="24"/>
                <w:szCs w:val="24"/>
              </w:rPr>
              <w:t xml:space="preserve">UPDATE: </w:t>
            </w:r>
            <w:r w:rsidRPr="00792CC5">
              <w:rPr>
                <w:rFonts w:cstheme="minorHAnsi"/>
                <w:sz w:val="24"/>
                <w:szCs w:val="24"/>
              </w:rPr>
              <w:t>Mariles</w:t>
            </w:r>
            <w:r w:rsidR="00FD2A69" w:rsidRPr="00792CC5">
              <w:rPr>
                <w:rFonts w:cstheme="minorHAnsi"/>
                <w:sz w:val="24"/>
                <w:szCs w:val="24"/>
              </w:rPr>
              <w:t xml:space="preserve"> team</w:t>
            </w:r>
            <w:r w:rsidRPr="00792CC5">
              <w:rPr>
                <w:rFonts w:cstheme="minorHAnsi"/>
                <w:sz w:val="24"/>
                <w:szCs w:val="24"/>
              </w:rPr>
              <w:t xml:space="preserve"> as</w:t>
            </w:r>
            <w:r w:rsidR="00FD2A69" w:rsidRPr="00792CC5">
              <w:rPr>
                <w:rFonts w:cstheme="minorHAnsi"/>
                <w:sz w:val="24"/>
                <w:szCs w:val="24"/>
              </w:rPr>
              <w:t xml:space="preserve">ked to postpone custodial. Locate last report from custodial and make adjustments.  </w:t>
            </w:r>
            <w:r w:rsidR="00FD2A69" w:rsidRPr="00792CC5">
              <w:rPr>
                <w:rFonts w:cstheme="minorHAnsi"/>
                <w:b/>
                <w:sz w:val="24"/>
                <w:szCs w:val="24"/>
              </w:rPr>
              <w:t>WORKING:</w:t>
            </w:r>
            <w:r w:rsidR="00FD2A69" w:rsidRPr="00792CC5">
              <w:rPr>
                <w:rFonts w:cstheme="minorHAnsi"/>
                <w:sz w:val="24"/>
                <w:szCs w:val="24"/>
              </w:rPr>
              <w:t xml:space="preserve"> Good team, preparation prior to meeting.</w:t>
            </w:r>
          </w:p>
          <w:p w14:paraId="358E7ED2" w14:textId="77777777" w:rsidR="00FD2A69" w:rsidRPr="009816A4" w:rsidRDefault="00FD2A69" w:rsidP="00002940">
            <w:pPr>
              <w:rPr>
                <w:rFonts w:ascii="Times New Roman" w:hAnsi="Times New Roman" w:cs="Times New Roman"/>
                <w:b/>
                <w:sz w:val="12"/>
              </w:rPr>
            </w:pPr>
          </w:p>
          <w:p w14:paraId="38590E8F" w14:textId="369579F0" w:rsidR="00002940" w:rsidRPr="00002940" w:rsidRDefault="00002940" w:rsidP="00002940">
            <w:pPr>
              <w:rPr>
                <w:rFonts w:ascii="Times New Roman" w:hAnsi="Times New Roman" w:cs="Times New Roman"/>
                <w:color w:val="FF0000"/>
              </w:rPr>
            </w:pPr>
            <w:r>
              <w:rPr>
                <w:rFonts w:ascii="Times New Roman" w:hAnsi="Times New Roman" w:cs="Times New Roman"/>
              </w:rPr>
              <w:t>EOPS/CARE/</w:t>
            </w:r>
            <w:proofErr w:type="spellStart"/>
            <w:r>
              <w:rPr>
                <w:rFonts w:ascii="Times New Roman" w:hAnsi="Times New Roman" w:cs="Times New Roman"/>
              </w:rPr>
              <w:t>CalWORKS</w:t>
            </w:r>
            <w:proofErr w:type="spellEnd"/>
            <w:r>
              <w:rPr>
                <w:rFonts w:ascii="Times New Roman" w:hAnsi="Times New Roman" w:cs="Times New Roman"/>
              </w:rPr>
              <w:t xml:space="preserve">  </w:t>
            </w:r>
            <w:r w:rsidRPr="00792CC5">
              <w:rPr>
                <w:rFonts w:cstheme="minorHAnsi"/>
                <w:color w:val="FF0000"/>
                <w:sz w:val="24"/>
                <w:szCs w:val="24"/>
              </w:rPr>
              <w:t>DONE</w:t>
            </w:r>
          </w:p>
          <w:p w14:paraId="4B904A9B" w14:textId="3ECA8296" w:rsidR="00002940" w:rsidRPr="00002940" w:rsidRDefault="00002940" w:rsidP="00002940">
            <w:pPr>
              <w:rPr>
                <w:rFonts w:ascii="Times New Roman" w:hAnsi="Times New Roman" w:cs="Times New Roman"/>
                <w:color w:val="FF0000"/>
              </w:rPr>
            </w:pPr>
            <w:r>
              <w:rPr>
                <w:rFonts w:ascii="Times New Roman" w:hAnsi="Times New Roman" w:cs="Times New Roman"/>
              </w:rPr>
              <w:t xml:space="preserve">Library   </w:t>
            </w:r>
            <w:r w:rsidRPr="00792CC5">
              <w:rPr>
                <w:rFonts w:cstheme="minorHAnsi"/>
                <w:color w:val="FF0000"/>
                <w:sz w:val="24"/>
                <w:szCs w:val="24"/>
              </w:rPr>
              <w:t>Mostly done, Needs 2 weeks</w:t>
            </w:r>
          </w:p>
          <w:p w14:paraId="798B0129" w14:textId="57B9437B"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Custodial     </w:t>
            </w:r>
            <w:r w:rsidRPr="00792CC5">
              <w:rPr>
                <w:rFonts w:cstheme="minorHAnsi"/>
                <w:color w:val="FF0000"/>
                <w:sz w:val="24"/>
                <w:szCs w:val="24"/>
              </w:rPr>
              <w:t>Needs info, Empty shell</w:t>
            </w:r>
            <w:r w:rsidRPr="006E008B">
              <w:rPr>
                <w:rFonts w:ascii="Times New Roman" w:hAnsi="Times New Roman" w:cs="Times New Roman"/>
              </w:rPr>
              <w:t xml:space="preserve">  </w:t>
            </w:r>
          </w:p>
          <w:p w14:paraId="64B86E77" w14:textId="104BEAA2" w:rsidR="00002940" w:rsidRPr="00792CC5" w:rsidRDefault="00002940" w:rsidP="00002940">
            <w:pPr>
              <w:rPr>
                <w:rFonts w:cstheme="minorHAnsi"/>
                <w:color w:val="FF0000"/>
                <w:sz w:val="24"/>
                <w:szCs w:val="24"/>
              </w:rPr>
            </w:pPr>
            <w:r w:rsidRPr="006E008B">
              <w:rPr>
                <w:rFonts w:ascii="Times New Roman" w:hAnsi="Times New Roman" w:cs="Times New Roman"/>
              </w:rPr>
              <w:t xml:space="preserve">Center for Science Excellence   </w:t>
            </w:r>
            <w:r w:rsidRPr="00792CC5">
              <w:rPr>
                <w:rFonts w:cstheme="minorHAnsi"/>
                <w:color w:val="FF0000"/>
                <w:sz w:val="24"/>
                <w:szCs w:val="24"/>
              </w:rPr>
              <w:t>No response, Empty shell</w:t>
            </w:r>
          </w:p>
          <w:p w14:paraId="1272ACB7" w14:textId="45D4576E" w:rsidR="00002940" w:rsidRPr="00002940" w:rsidRDefault="00002940" w:rsidP="00002940">
            <w:pPr>
              <w:rPr>
                <w:rFonts w:ascii="Times New Roman" w:hAnsi="Times New Roman" w:cs="Times New Roman"/>
                <w:color w:val="FF0000"/>
              </w:rPr>
            </w:pPr>
            <w:r>
              <w:rPr>
                <w:rFonts w:ascii="Times New Roman" w:hAnsi="Times New Roman" w:cs="Times New Roman"/>
              </w:rPr>
              <w:t xml:space="preserve">Building and Grounds   </w:t>
            </w:r>
            <w:r w:rsidRPr="00792CC5">
              <w:rPr>
                <w:rFonts w:cstheme="minorHAnsi"/>
                <w:color w:val="FF0000"/>
                <w:sz w:val="24"/>
                <w:szCs w:val="24"/>
              </w:rPr>
              <w:t>No response, 1/3 complete</w:t>
            </w:r>
          </w:p>
          <w:p w14:paraId="5458A805" w14:textId="77777777" w:rsidR="00002940" w:rsidRPr="009816A4" w:rsidRDefault="00002940" w:rsidP="00002940">
            <w:pPr>
              <w:rPr>
                <w:rFonts w:ascii="Times New Roman" w:hAnsi="Times New Roman" w:cs="Times New Roman"/>
                <w:sz w:val="10"/>
              </w:rPr>
            </w:pPr>
          </w:p>
          <w:p w14:paraId="6832A2DA" w14:textId="3579FC07" w:rsidR="00002940" w:rsidRDefault="00002940" w:rsidP="00002940">
            <w:pPr>
              <w:rPr>
                <w:rFonts w:ascii="Times New Roman" w:hAnsi="Times New Roman" w:cs="Times New Roman"/>
                <w:b/>
                <w:u w:val="single"/>
              </w:rPr>
            </w:pPr>
            <w:r w:rsidRPr="006E008B">
              <w:rPr>
                <w:rFonts w:ascii="Times New Roman" w:hAnsi="Times New Roman" w:cs="Times New Roman"/>
                <w:b/>
                <w:u w:val="single"/>
              </w:rPr>
              <w:t xml:space="preserve">Team 3: Evan Decker, Beth </w:t>
            </w:r>
            <w:proofErr w:type="spellStart"/>
            <w:r w:rsidRPr="006E008B">
              <w:rPr>
                <w:rFonts w:ascii="Times New Roman" w:hAnsi="Times New Roman" w:cs="Times New Roman"/>
                <w:b/>
                <w:u w:val="single"/>
              </w:rPr>
              <w:t>Goehring</w:t>
            </w:r>
            <w:proofErr w:type="spellEnd"/>
            <w:r w:rsidRPr="006E008B">
              <w:rPr>
                <w:rFonts w:ascii="Times New Roman" w:hAnsi="Times New Roman" w:cs="Times New Roman"/>
                <w:b/>
                <w:u w:val="single"/>
              </w:rPr>
              <w:t>, Mayra Padilla</w:t>
            </w:r>
          </w:p>
          <w:p w14:paraId="189CEB43" w14:textId="419FFE28" w:rsidR="00FD2A69" w:rsidRPr="00792CC5" w:rsidRDefault="00002940" w:rsidP="00002940">
            <w:pPr>
              <w:rPr>
                <w:rFonts w:cstheme="minorHAnsi"/>
                <w:sz w:val="24"/>
                <w:szCs w:val="24"/>
              </w:rPr>
            </w:pPr>
            <w:r w:rsidRPr="00792CC5">
              <w:rPr>
                <w:rFonts w:cstheme="minorHAnsi"/>
                <w:b/>
                <w:color w:val="FF0000"/>
                <w:sz w:val="24"/>
                <w:szCs w:val="24"/>
              </w:rPr>
              <w:t>UPDATE:</w:t>
            </w:r>
            <w:r w:rsidRPr="00792CC5">
              <w:rPr>
                <w:rFonts w:cstheme="minorHAnsi"/>
                <w:b/>
                <w:sz w:val="24"/>
                <w:szCs w:val="24"/>
              </w:rPr>
              <w:t xml:space="preserve">  </w:t>
            </w:r>
            <w:r w:rsidRPr="00792CC5">
              <w:rPr>
                <w:rFonts w:cstheme="minorHAnsi"/>
                <w:sz w:val="24"/>
                <w:szCs w:val="24"/>
              </w:rPr>
              <w:t>5 of 6 completed, getting ready to start the validation process.  Helped move groups through the process</w:t>
            </w:r>
            <w:r w:rsidR="00FD2A69" w:rsidRPr="00792CC5">
              <w:rPr>
                <w:rFonts w:cstheme="minorHAnsi"/>
                <w:sz w:val="24"/>
                <w:szCs w:val="24"/>
              </w:rPr>
              <w:t>.</w:t>
            </w:r>
            <w:r w:rsidR="00792CC5">
              <w:rPr>
                <w:rFonts w:cstheme="minorHAnsi"/>
                <w:sz w:val="24"/>
                <w:szCs w:val="24"/>
              </w:rPr>
              <w:t xml:space="preserve"> </w:t>
            </w:r>
            <w:r w:rsidR="00FD2A69" w:rsidRPr="00792CC5">
              <w:rPr>
                <w:rFonts w:cstheme="minorHAnsi"/>
                <w:b/>
                <w:sz w:val="24"/>
                <w:szCs w:val="24"/>
              </w:rPr>
              <w:t>WORKING:</w:t>
            </w:r>
            <w:r w:rsidR="00FD2A69" w:rsidRPr="00792CC5">
              <w:rPr>
                <w:rFonts w:cstheme="minorHAnsi"/>
                <w:sz w:val="24"/>
                <w:szCs w:val="24"/>
              </w:rPr>
              <w:t xml:space="preserve">  Make face to face appointments with each group. Don’t just talk about the report, sit with them and fill it out together. Each group feels appreciative and thankful. Each appointment is 1.5-3 hours long.</w:t>
            </w:r>
          </w:p>
          <w:p w14:paraId="7CCF0A80" w14:textId="77777777" w:rsidR="00002940" w:rsidRPr="009816A4" w:rsidRDefault="00002940" w:rsidP="00002940">
            <w:pPr>
              <w:rPr>
                <w:rFonts w:ascii="Times New Roman" w:hAnsi="Times New Roman" w:cs="Times New Roman"/>
                <w:sz w:val="8"/>
              </w:rPr>
            </w:pPr>
          </w:p>
          <w:p w14:paraId="799E79A1" w14:textId="1C406447"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Administration of Justice </w:t>
            </w:r>
          </w:p>
          <w:p w14:paraId="4FAD2008" w14:textId="6D53B0F6"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Chemistry    </w:t>
            </w:r>
          </w:p>
          <w:p w14:paraId="3FB2A733" w14:textId="3EB8BDE9"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Health and Human Services </w:t>
            </w:r>
          </w:p>
          <w:p w14:paraId="43C536A1" w14:textId="505A66E4"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Medical Assisting </w:t>
            </w:r>
          </w:p>
          <w:p w14:paraId="7FCD95ED" w14:textId="372A0B1A"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Culinary   </w:t>
            </w:r>
          </w:p>
          <w:p w14:paraId="0CFDA454" w14:textId="62F8A8DA"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Financial Aid/Scholarships   </w:t>
            </w:r>
          </w:p>
          <w:p w14:paraId="7995EE79" w14:textId="77777777" w:rsidR="00002940" w:rsidRPr="009816A4" w:rsidRDefault="00002940" w:rsidP="00002940">
            <w:pPr>
              <w:rPr>
                <w:rFonts w:ascii="Times New Roman" w:hAnsi="Times New Roman" w:cs="Times New Roman"/>
                <w:sz w:val="10"/>
              </w:rPr>
            </w:pPr>
          </w:p>
          <w:p w14:paraId="07EA8E7F" w14:textId="77777777" w:rsidR="00002940" w:rsidRPr="006E008B" w:rsidRDefault="00002940" w:rsidP="00002940">
            <w:pPr>
              <w:rPr>
                <w:rFonts w:ascii="Times New Roman" w:hAnsi="Times New Roman" w:cs="Times New Roman"/>
                <w:b/>
                <w:u w:val="single"/>
              </w:rPr>
            </w:pPr>
            <w:r w:rsidRPr="006E008B">
              <w:rPr>
                <w:rFonts w:ascii="Times New Roman" w:hAnsi="Times New Roman" w:cs="Times New Roman"/>
                <w:b/>
                <w:u w:val="single"/>
              </w:rPr>
              <w:t xml:space="preserve">Team 4: George Mills, Katie </w:t>
            </w:r>
            <w:proofErr w:type="spellStart"/>
            <w:r w:rsidRPr="006E008B">
              <w:rPr>
                <w:rFonts w:ascii="Times New Roman" w:hAnsi="Times New Roman" w:cs="Times New Roman"/>
                <w:b/>
                <w:u w:val="single"/>
              </w:rPr>
              <w:t>Krolikowski</w:t>
            </w:r>
            <w:proofErr w:type="spellEnd"/>
            <w:r w:rsidRPr="006E008B">
              <w:rPr>
                <w:rFonts w:ascii="Times New Roman" w:hAnsi="Times New Roman" w:cs="Times New Roman"/>
                <w:b/>
                <w:u w:val="single"/>
              </w:rPr>
              <w:t xml:space="preserve">, </w:t>
            </w:r>
            <w:proofErr w:type="spellStart"/>
            <w:r>
              <w:rPr>
                <w:rFonts w:ascii="Times New Roman" w:hAnsi="Times New Roman" w:cs="Times New Roman"/>
                <w:b/>
                <w:u w:val="single"/>
              </w:rPr>
              <w:t>Marykate</w:t>
            </w:r>
            <w:proofErr w:type="spellEnd"/>
            <w:r>
              <w:rPr>
                <w:rFonts w:ascii="Times New Roman" w:hAnsi="Times New Roman" w:cs="Times New Roman"/>
                <w:b/>
                <w:u w:val="single"/>
              </w:rPr>
              <w:t xml:space="preserve"> Rossi</w:t>
            </w:r>
          </w:p>
          <w:p w14:paraId="69990288" w14:textId="39D4D1D7" w:rsidR="00FD2A69" w:rsidRDefault="00FD2A69" w:rsidP="00002940">
            <w:pPr>
              <w:rPr>
                <w:rFonts w:ascii="Times New Roman" w:hAnsi="Times New Roman" w:cs="Times New Roman"/>
              </w:rPr>
            </w:pPr>
            <w:r w:rsidRPr="00792CC5">
              <w:rPr>
                <w:rFonts w:cstheme="minorHAnsi"/>
                <w:b/>
                <w:color w:val="FF0000"/>
                <w:sz w:val="24"/>
                <w:szCs w:val="24"/>
              </w:rPr>
              <w:t xml:space="preserve">UPDATE:  </w:t>
            </w:r>
            <w:r w:rsidRPr="00792CC5">
              <w:rPr>
                <w:rFonts w:cstheme="minorHAnsi"/>
                <w:sz w:val="24"/>
                <w:szCs w:val="24"/>
              </w:rPr>
              <w:t>No great strides have been made. Too much email fatigue, needs a personal touch</w:t>
            </w:r>
            <w:r>
              <w:rPr>
                <w:rFonts w:ascii="Times New Roman" w:hAnsi="Times New Roman" w:cs="Times New Roman"/>
              </w:rPr>
              <w:t>.</w:t>
            </w:r>
          </w:p>
          <w:p w14:paraId="3482FC40" w14:textId="77777777" w:rsidR="00FD2A69" w:rsidRPr="009816A4" w:rsidRDefault="00FD2A69" w:rsidP="00002940">
            <w:pPr>
              <w:rPr>
                <w:rFonts w:ascii="Times New Roman" w:hAnsi="Times New Roman" w:cs="Times New Roman"/>
                <w:sz w:val="6"/>
              </w:rPr>
            </w:pPr>
          </w:p>
          <w:p w14:paraId="4C695F66" w14:textId="44FE448F" w:rsidR="00002940" w:rsidRPr="006E008B" w:rsidRDefault="00002940" w:rsidP="00002940">
            <w:pPr>
              <w:rPr>
                <w:rFonts w:ascii="Times New Roman" w:hAnsi="Times New Roman" w:cs="Times New Roman"/>
              </w:rPr>
            </w:pPr>
            <w:proofErr w:type="spellStart"/>
            <w:r>
              <w:rPr>
                <w:rFonts w:ascii="Times New Roman" w:hAnsi="Times New Roman" w:cs="Times New Roman"/>
              </w:rPr>
              <w:t>Presidents</w:t>
            </w:r>
            <w:proofErr w:type="spellEnd"/>
            <w:r>
              <w:rPr>
                <w:rFonts w:ascii="Times New Roman" w:hAnsi="Times New Roman" w:cs="Times New Roman"/>
              </w:rPr>
              <w:t xml:space="preserve"> Office  </w:t>
            </w:r>
            <w:r w:rsidRPr="006E008B">
              <w:rPr>
                <w:rFonts w:ascii="Times New Roman" w:hAnsi="Times New Roman" w:cs="Times New Roman"/>
              </w:rPr>
              <w:t xml:space="preserve"> </w:t>
            </w:r>
          </w:p>
          <w:p w14:paraId="017DADEA" w14:textId="626A8C75"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Music      </w:t>
            </w:r>
          </w:p>
          <w:p w14:paraId="4D85A606" w14:textId="2C9B611C" w:rsidR="00002940" w:rsidRPr="006E008B" w:rsidRDefault="00002940" w:rsidP="00002940">
            <w:pPr>
              <w:rPr>
                <w:rFonts w:ascii="Times New Roman" w:hAnsi="Times New Roman" w:cs="Times New Roman"/>
              </w:rPr>
            </w:pPr>
            <w:r w:rsidRPr="006E008B">
              <w:rPr>
                <w:rFonts w:ascii="Times New Roman" w:hAnsi="Times New Roman" w:cs="Times New Roman"/>
              </w:rPr>
              <w:t xml:space="preserve">Fine Arts     </w:t>
            </w:r>
          </w:p>
          <w:p w14:paraId="1B3F20FB" w14:textId="4E9870FC" w:rsidR="00002940" w:rsidRPr="006E008B" w:rsidRDefault="00002940" w:rsidP="00002940">
            <w:pPr>
              <w:rPr>
                <w:rFonts w:ascii="Times New Roman" w:hAnsi="Times New Roman" w:cs="Times New Roman"/>
              </w:rPr>
            </w:pPr>
            <w:r>
              <w:rPr>
                <w:rFonts w:ascii="Times New Roman" w:hAnsi="Times New Roman" w:cs="Times New Roman"/>
              </w:rPr>
              <w:t xml:space="preserve">Journalism </w:t>
            </w:r>
          </w:p>
          <w:p w14:paraId="2EB04289" w14:textId="31E6232B" w:rsidR="00002940" w:rsidRDefault="00002940" w:rsidP="00792CC5">
            <w:r w:rsidRPr="006E008B">
              <w:rPr>
                <w:rFonts w:ascii="Times New Roman" w:hAnsi="Times New Roman" w:cs="Times New Roman"/>
              </w:rPr>
              <w:t>Histo</w:t>
            </w:r>
            <w:r>
              <w:rPr>
                <w:rFonts w:ascii="Times New Roman" w:hAnsi="Times New Roman" w:cs="Times New Roman"/>
              </w:rPr>
              <w:t xml:space="preserve">ry Anthropology &amp; Geography </w:t>
            </w:r>
          </w:p>
        </w:tc>
      </w:tr>
      <w:tr w:rsidR="00FD2A69" w14:paraId="5EB500D8" w14:textId="77777777" w:rsidTr="00FD2A69">
        <w:tc>
          <w:tcPr>
            <w:tcW w:w="10975" w:type="dxa"/>
            <w:gridSpan w:val="4"/>
          </w:tcPr>
          <w:p w14:paraId="5E6AC2F0" w14:textId="4212BD9A" w:rsidR="00FD2A69" w:rsidRPr="00792CC5" w:rsidRDefault="00FD2A69" w:rsidP="00674504">
            <w:pPr>
              <w:rPr>
                <w:b/>
                <w:sz w:val="24"/>
                <w:szCs w:val="24"/>
              </w:rPr>
            </w:pPr>
            <w:r w:rsidRPr="00792CC5">
              <w:rPr>
                <w:b/>
                <w:sz w:val="24"/>
                <w:szCs w:val="24"/>
              </w:rPr>
              <w:lastRenderedPageBreak/>
              <w:t>VALIDATION TEAM</w:t>
            </w:r>
            <w:r w:rsidR="009816A4">
              <w:rPr>
                <w:b/>
                <w:sz w:val="24"/>
                <w:szCs w:val="24"/>
              </w:rPr>
              <w:t xml:space="preserve"> (</w:t>
            </w:r>
            <w:proofErr w:type="spellStart"/>
            <w:r w:rsidR="009816A4">
              <w:rPr>
                <w:b/>
                <w:sz w:val="24"/>
                <w:szCs w:val="24"/>
              </w:rPr>
              <w:t>Cont</w:t>
            </w:r>
            <w:proofErr w:type="spellEnd"/>
            <w:r w:rsidR="009816A4">
              <w:rPr>
                <w:b/>
                <w:sz w:val="24"/>
                <w:szCs w:val="24"/>
              </w:rPr>
              <w:t>):</w:t>
            </w:r>
            <w:r w:rsidRPr="00792CC5">
              <w:rPr>
                <w:b/>
                <w:sz w:val="24"/>
                <w:szCs w:val="24"/>
              </w:rPr>
              <w:t xml:space="preserve">  What is the plan to complete going forward?</w:t>
            </w:r>
          </w:p>
          <w:p w14:paraId="69614EF7" w14:textId="77777777" w:rsidR="00FD2A69" w:rsidRPr="00792CC5" w:rsidRDefault="00FD2A69" w:rsidP="00FD2A69">
            <w:pPr>
              <w:pStyle w:val="ListParagraph"/>
              <w:numPr>
                <w:ilvl w:val="0"/>
                <w:numId w:val="12"/>
              </w:numPr>
              <w:rPr>
                <w:sz w:val="24"/>
                <w:szCs w:val="24"/>
              </w:rPr>
            </w:pPr>
            <w:r w:rsidRPr="00792CC5">
              <w:rPr>
                <w:sz w:val="24"/>
                <w:szCs w:val="24"/>
              </w:rPr>
              <w:t xml:space="preserve">Elizabeth would like to shadow Beth and Kate.  </w:t>
            </w:r>
          </w:p>
          <w:p w14:paraId="6E09C420" w14:textId="0428017E" w:rsidR="00FD2A69" w:rsidRPr="00792CC5" w:rsidRDefault="00FD2A69" w:rsidP="00FD2A69">
            <w:pPr>
              <w:pStyle w:val="ListParagraph"/>
              <w:numPr>
                <w:ilvl w:val="0"/>
                <w:numId w:val="12"/>
              </w:numPr>
              <w:rPr>
                <w:sz w:val="24"/>
                <w:szCs w:val="24"/>
              </w:rPr>
            </w:pPr>
            <w:r w:rsidRPr="00792CC5">
              <w:rPr>
                <w:sz w:val="24"/>
                <w:szCs w:val="24"/>
              </w:rPr>
              <w:t>Kate- Maybe all teams can commit to meeting as a team and with each program rep.</w:t>
            </w:r>
          </w:p>
          <w:p w14:paraId="6C830755" w14:textId="4106E582" w:rsidR="00FD2A69" w:rsidRPr="00792CC5" w:rsidRDefault="00FD2A69" w:rsidP="00FD2A69">
            <w:pPr>
              <w:pStyle w:val="ListParagraph"/>
              <w:numPr>
                <w:ilvl w:val="0"/>
                <w:numId w:val="12"/>
              </w:numPr>
              <w:rPr>
                <w:sz w:val="24"/>
                <w:szCs w:val="24"/>
              </w:rPr>
            </w:pPr>
            <w:r w:rsidRPr="00792CC5">
              <w:rPr>
                <w:sz w:val="24"/>
                <w:szCs w:val="24"/>
              </w:rPr>
              <w:t>Brandy- Move up the deadline. Create a deadline for a 1</w:t>
            </w:r>
            <w:r w:rsidRPr="00792CC5">
              <w:rPr>
                <w:sz w:val="24"/>
                <w:szCs w:val="24"/>
                <w:vertAlign w:val="superscript"/>
              </w:rPr>
              <w:t>st</w:t>
            </w:r>
            <w:r w:rsidRPr="00792CC5">
              <w:rPr>
                <w:sz w:val="24"/>
                <w:szCs w:val="24"/>
              </w:rPr>
              <w:t xml:space="preserve"> draft.</w:t>
            </w:r>
          </w:p>
          <w:p w14:paraId="409F89E3" w14:textId="35A15952" w:rsidR="00FD2A69" w:rsidRPr="00792CC5" w:rsidRDefault="00792CC5" w:rsidP="00FD2A69">
            <w:pPr>
              <w:pStyle w:val="ListParagraph"/>
              <w:numPr>
                <w:ilvl w:val="0"/>
                <w:numId w:val="12"/>
              </w:numPr>
              <w:rPr>
                <w:sz w:val="24"/>
                <w:szCs w:val="24"/>
              </w:rPr>
            </w:pPr>
            <w:r w:rsidRPr="00792CC5">
              <w:rPr>
                <w:sz w:val="24"/>
                <w:szCs w:val="24"/>
              </w:rPr>
              <w:t>Be better about managing schedule.</w:t>
            </w:r>
          </w:p>
          <w:p w14:paraId="0730302E" w14:textId="4072EC8D" w:rsidR="00FD2A69" w:rsidRDefault="00792CC5" w:rsidP="009816A4">
            <w:pPr>
              <w:pStyle w:val="ListParagraph"/>
              <w:numPr>
                <w:ilvl w:val="0"/>
                <w:numId w:val="12"/>
              </w:numPr>
            </w:pPr>
            <w:r w:rsidRPr="00792CC5">
              <w:rPr>
                <w:sz w:val="24"/>
                <w:szCs w:val="24"/>
              </w:rPr>
              <w:t>Make deadline for complete validations April 15</w:t>
            </w:r>
            <w:r w:rsidRPr="00792CC5">
              <w:rPr>
                <w:sz w:val="24"/>
                <w:szCs w:val="24"/>
                <w:vertAlign w:val="superscript"/>
              </w:rPr>
              <w:t>th</w:t>
            </w:r>
            <w:r w:rsidRPr="00792CC5">
              <w:rPr>
                <w:sz w:val="24"/>
                <w:szCs w:val="24"/>
              </w:rPr>
              <w:t>, 2019.</w:t>
            </w:r>
          </w:p>
        </w:tc>
      </w:tr>
      <w:tr w:rsidR="00674504" w14:paraId="31BA1302" w14:textId="77777777" w:rsidTr="00002940">
        <w:tc>
          <w:tcPr>
            <w:tcW w:w="1278" w:type="dxa"/>
          </w:tcPr>
          <w:p w14:paraId="7135A7F0" w14:textId="77777777" w:rsidR="00674504" w:rsidRDefault="00674504" w:rsidP="00674504">
            <w:pPr>
              <w:pStyle w:val="ListParagraph"/>
              <w:numPr>
                <w:ilvl w:val="0"/>
                <w:numId w:val="6"/>
              </w:numPr>
            </w:pPr>
            <w:r>
              <w:t>1:00-1:10pm</w:t>
            </w:r>
          </w:p>
        </w:tc>
        <w:tc>
          <w:tcPr>
            <w:tcW w:w="2137" w:type="dxa"/>
          </w:tcPr>
          <w:p w14:paraId="32788DF0" w14:textId="77777777" w:rsidR="00674504" w:rsidRDefault="00674504" w:rsidP="00674504">
            <w:pPr>
              <w:pStyle w:val="ListParagraph"/>
              <w:ind w:left="360"/>
            </w:pPr>
            <w:r>
              <w:t>Table: Guided Pathways update      Institutional Heuristics</w:t>
            </w:r>
          </w:p>
          <w:p w14:paraId="55E9EB74" w14:textId="77777777" w:rsidR="00674504" w:rsidRPr="00C32C51" w:rsidRDefault="00674504" w:rsidP="00674504">
            <w:pPr>
              <w:ind w:firstLine="339"/>
            </w:pPr>
            <w:r>
              <w:t xml:space="preserve">10 </w:t>
            </w:r>
            <w:r w:rsidRPr="007022A9">
              <w:rPr>
                <w:i/>
              </w:rPr>
              <w:t>min</w:t>
            </w:r>
            <w:r w:rsidRPr="00C32C51">
              <w:t xml:space="preserve"> </w:t>
            </w:r>
          </w:p>
        </w:tc>
        <w:tc>
          <w:tcPr>
            <w:tcW w:w="1620" w:type="dxa"/>
          </w:tcPr>
          <w:p w14:paraId="09FAB4FC" w14:textId="77777777" w:rsidR="00674504" w:rsidRDefault="00674504" w:rsidP="00674504">
            <w:r>
              <w:t>Katie  Beth</w:t>
            </w:r>
          </w:p>
        </w:tc>
        <w:tc>
          <w:tcPr>
            <w:tcW w:w="5940" w:type="dxa"/>
          </w:tcPr>
          <w:p w14:paraId="09D998B3" w14:textId="77777777" w:rsidR="00674504" w:rsidRPr="00792CC5" w:rsidRDefault="00792CC5" w:rsidP="00674504">
            <w:pPr>
              <w:rPr>
                <w:sz w:val="24"/>
                <w:szCs w:val="24"/>
              </w:rPr>
            </w:pPr>
            <w:r w:rsidRPr="00792CC5">
              <w:rPr>
                <w:sz w:val="24"/>
                <w:szCs w:val="24"/>
              </w:rPr>
              <w:t>Kate attended the IEPI Conference.</w:t>
            </w:r>
          </w:p>
          <w:p w14:paraId="7541F8F3" w14:textId="77777777" w:rsidR="00792CC5" w:rsidRPr="00792CC5" w:rsidRDefault="00792CC5" w:rsidP="00674504">
            <w:pPr>
              <w:rPr>
                <w:sz w:val="24"/>
                <w:szCs w:val="24"/>
              </w:rPr>
            </w:pPr>
            <w:r w:rsidRPr="00792CC5">
              <w:rPr>
                <w:sz w:val="24"/>
                <w:szCs w:val="24"/>
              </w:rPr>
              <w:t>WHY: For Students</w:t>
            </w:r>
          </w:p>
          <w:p w14:paraId="2192D282" w14:textId="77777777" w:rsidR="00792CC5" w:rsidRPr="00792CC5" w:rsidRDefault="00792CC5" w:rsidP="00674504">
            <w:pPr>
              <w:rPr>
                <w:sz w:val="24"/>
                <w:szCs w:val="24"/>
              </w:rPr>
            </w:pPr>
            <w:r w:rsidRPr="00792CC5">
              <w:rPr>
                <w:sz w:val="24"/>
                <w:szCs w:val="24"/>
              </w:rPr>
              <w:t>WHAT: To Achieve Vision</w:t>
            </w:r>
          </w:p>
          <w:p w14:paraId="2AB91515" w14:textId="5DCD8CDF" w:rsidR="00792CC5" w:rsidRDefault="00792CC5" w:rsidP="00674504">
            <w:pPr>
              <w:rPr>
                <w:sz w:val="24"/>
                <w:szCs w:val="24"/>
              </w:rPr>
            </w:pPr>
            <w:r w:rsidRPr="00792CC5">
              <w:rPr>
                <w:sz w:val="24"/>
                <w:szCs w:val="24"/>
              </w:rPr>
              <w:t>HOW: Guided Pathways</w:t>
            </w:r>
          </w:p>
          <w:p w14:paraId="31A2383B" w14:textId="77777777" w:rsidR="00792CC5" w:rsidRPr="009816A4" w:rsidRDefault="00792CC5" w:rsidP="00674504">
            <w:pPr>
              <w:rPr>
                <w:sz w:val="8"/>
                <w:szCs w:val="24"/>
              </w:rPr>
            </w:pPr>
          </w:p>
          <w:p w14:paraId="067093D4" w14:textId="77777777" w:rsidR="00792CC5" w:rsidRDefault="00792CC5" w:rsidP="00674504">
            <w:pPr>
              <w:rPr>
                <w:sz w:val="24"/>
                <w:szCs w:val="24"/>
              </w:rPr>
            </w:pPr>
            <w:r>
              <w:rPr>
                <w:sz w:val="24"/>
                <w:szCs w:val="24"/>
              </w:rPr>
              <w:t>NOVA- To connect plans &amp; Metrics</w:t>
            </w:r>
          </w:p>
          <w:p w14:paraId="1450FAD3" w14:textId="77777777" w:rsidR="00792CC5" w:rsidRDefault="00792CC5" w:rsidP="00674504">
            <w:pPr>
              <w:rPr>
                <w:sz w:val="24"/>
                <w:szCs w:val="24"/>
              </w:rPr>
            </w:pPr>
            <w:r>
              <w:rPr>
                <w:sz w:val="24"/>
                <w:szCs w:val="24"/>
              </w:rPr>
              <w:t>Student center funding formula</w:t>
            </w:r>
          </w:p>
          <w:p w14:paraId="427404FE" w14:textId="77777777" w:rsidR="00792CC5" w:rsidRDefault="00792CC5" w:rsidP="00674504">
            <w:pPr>
              <w:rPr>
                <w:sz w:val="24"/>
                <w:szCs w:val="24"/>
              </w:rPr>
            </w:pPr>
            <w:r>
              <w:rPr>
                <w:sz w:val="24"/>
                <w:szCs w:val="24"/>
              </w:rPr>
              <w:t>70% Base Funding FTS</w:t>
            </w:r>
          </w:p>
          <w:p w14:paraId="3673A3E1" w14:textId="77777777" w:rsidR="00792CC5" w:rsidRDefault="00792CC5" w:rsidP="00674504">
            <w:pPr>
              <w:rPr>
                <w:sz w:val="24"/>
                <w:szCs w:val="24"/>
              </w:rPr>
            </w:pPr>
            <w:r>
              <w:rPr>
                <w:sz w:val="24"/>
                <w:szCs w:val="24"/>
              </w:rPr>
              <w:t>20% Supplemental</w:t>
            </w:r>
          </w:p>
          <w:p w14:paraId="735D6E9F" w14:textId="37540B85" w:rsidR="00792CC5" w:rsidRDefault="00792CC5" w:rsidP="00674504">
            <w:pPr>
              <w:rPr>
                <w:sz w:val="24"/>
                <w:szCs w:val="24"/>
              </w:rPr>
            </w:pPr>
            <w:r>
              <w:rPr>
                <w:sz w:val="24"/>
                <w:szCs w:val="24"/>
              </w:rPr>
              <w:t>10% Student Successes</w:t>
            </w:r>
          </w:p>
          <w:p w14:paraId="2E4AD039" w14:textId="77777777" w:rsidR="00792CC5" w:rsidRDefault="00792CC5" w:rsidP="00674504">
            <w:pPr>
              <w:rPr>
                <w:sz w:val="24"/>
                <w:szCs w:val="24"/>
              </w:rPr>
            </w:pPr>
          </w:p>
          <w:p w14:paraId="02FA77AB" w14:textId="0722EB8F" w:rsidR="00792CC5" w:rsidRDefault="00792CC5" w:rsidP="00674504">
            <w:pPr>
              <w:rPr>
                <w:sz w:val="24"/>
                <w:szCs w:val="24"/>
              </w:rPr>
            </w:pPr>
            <w:r>
              <w:rPr>
                <w:sz w:val="24"/>
                <w:szCs w:val="24"/>
              </w:rPr>
              <w:t>4 Types of students</w:t>
            </w:r>
          </w:p>
          <w:p w14:paraId="61B3800C" w14:textId="338C2394" w:rsidR="00792CC5" w:rsidRDefault="00792CC5" w:rsidP="00792CC5">
            <w:pPr>
              <w:pStyle w:val="ListParagraph"/>
              <w:numPr>
                <w:ilvl w:val="0"/>
                <w:numId w:val="13"/>
              </w:numPr>
            </w:pPr>
            <w:r>
              <w:t>Adult Ed/ESL</w:t>
            </w:r>
          </w:p>
          <w:p w14:paraId="223DABBA" w14:textId="430DB4B6" w:rsidR="00792CC5" w:rsidRDefault="00792CC5" w:rsidP="00792CC5">
            <w:pPr>
              <w:pStyle w:val="ListParagraph"/>
              <w:numPr>
                <w:ilvl w:val="0"/>
                <w:numId w:val="13"/>
              </w:numPr>
            </w:pPr>
            <w:r>
              <w:t>Short Term/Career Ed.</w:t>
            </w:r>
          </w:p>
          <w:p w14:paraId="7FDA7651" w14:textId="7F64173A" w:rsidR="00792CC5" w:rsidRDefault="00792CC5" w:rsidP="00792CC5">
            <w:pPr>
              <w:pStyle w:val="ListParagraph"/>
              <w:numPr>
                <w:ilvl w:val="0"/>
                <w:numId w:val="13"/>
              </w:numPr>
            </w:pPr>
            <w:r>
              <w:t>Degree/Transfer</w:t>
            </w:r>
          </w:p>
          <w:p w14:paraId="3DDC0169" w14:textId="3C79442E" w:rsidR="00792CC5" w:rsidRDefault="00792CC5" w:rsidP="00792CC5">
            <w:pPr>
              <w:pStyle w:val="ListParagraph"/>
              <w:numPr>
                <w:ilvl w:val="0"/>
                <w:numId w:val="13"/>
              </w:numPr>
            </w:pPr>
            <w:r>
              <w:t>Undecided/Lifelong Learner</w:t>
            </w:r>
          </w:p>
          <w:p w14:paraId="1339722E" w14:textId="315B073E" w:rsidR="00792CC5" w:rsidRPr="009816A4" w:rsidRDefault="00792CC5" w:rsidP="00792CC5">
            <w:pPr>
              <w:rPr>
                <w:sz w:val="8"/>
              </w:rPr>
            </w:pPr>
          </w:p>
          <w:p w14:paraId="0C31B55C" w14:textId="7964F0BB" w:rsidR="00792CC5" w:rsidRDefault="00792CC5" w:rsidP="00792CC5">
            <w:r>
              <w:t>6 Metrics</w:t>
            </w:r>
          </w:p>
          <w:p w14:paraId="307426DA" w14:textId="270CD264" w:rsidR="00792CC5" w:rsidRDefault="00792CC5" w:rsidP="00792CC5">
            <w:pPr>
              <w:pStyle w:val="ListParagraph"/>
              <w:numPr>
                <w:ilvl w:val="0"/>
                <w:numId w:val="14"/>
              </w:numPr>
            </w:pPr>
            <w:r>
              <w:t>Enrollment</w:t>
            </w:r>
          </w:p>
          <w:p w14:paraId="31F00D36" w14:textId="485A5D43" w:rsidR="00792CC5" w:rsidRDefault="00792CC5" w:rsidP="00792CC5">
            <w:pPr>
              <w:pStyle w:val="ListParagraph"/>
              <w:numPr>
                <w:ilvl w:val="0"/>
                <w:numId w:val="14"/>
              </w:numPr>
            </w:pPr>
            <w:r>
              <w:t>Learning</w:t>
            </w:r>
          </w:p>
          <w:p w14:paraId="4DB8C0CF" w14:textId="7AD1E2BB" w:rsidR="00792CC5" w:rsidRDefault="00792CC5" w:rsidP="00792CC5">
            <w:pPr>
              <w:pStyle w:val="ListParagraph"/>
              <w:numPr>
                <w:ilvl w:val="0"/>
                <w:numId w:val="14"/>
              </w:numPr>
            </w:pPr>
            <w:r>
              <w:t>Momentum</w:t>
            </w:r>
          </w:p>
          <w:p w14:paraId="60F42441" w14:textId="1DF03B2A" w:rsidR="00792CC5" w:rsidRDefault="00792CC5" w:rsidP="00792CC5">
            <w:pPr>
              <w:pStyle w:val="ListParagraph"/>
              <w:numPr>
                <w:ilvl w:val="0"/>
                <w:numId w:val="14"/>
              </w:numPr>
            </w:pPr>
            <w:r>
              <w:t>Success</w:t>
            </w:r>
          </w:p>
          <w:p w14:paraId="241A8783" w14:textId="5450660F" w:rsidR="00792CC5" w:rsidRDefault="00792CC5" w:rsidP="00792CC5">
            <w:pPr>
              <w:pStyle w:val="ListParagraph"/>
              <w:numPr>
                <w:ilvl w:val="0"/>
                <w:numId w:val="14"/>
              </w:numPr>
            </w:pPr>
            <w:r>
              <w:t>Employment</w:t>
            </w:r>
          </w:p>
          <w:p w14:paraId="4B69CFE8" w14:textId="627097BC" w:rsidR="00792CC5" w:rsidRDefault="00792CC5" w:rsidP="00792CC5">
            <w:pPr>
              <w:pStyle w:val="ListParagraph"/>
              <w:numPr>
                <w:ilvl w:val="0"/>
                <w:numId w:val="14"/>
              </w:numPr>
            </w:pPr>
            <w:r>
              <w:t>Earning</w:t>
            </w:r>
          </w:p>
          <w:p w14:paraId="32B7CDF9" w14:textId="246787C4" w:rsidR="00792CC5" w:rsidRPr="009816A4" w:rsidRDefault="00792CC5" w:rsidP="00792CC5">
            <w:pPr>
              <w:pStyle w:val="ListParagraph"/>
              <w:ind w:left="720"/>
              <w:rPr>
                <w:sz w:val="10"/>
              </w:rPr>
            </w:pPr>
          </w:p>
          <w:p w14:paraId="32D021CD" w14:textId="564C4C67" w:rsidR="00792337" w:rsidRDefault="00792337" w:rsidP="00792337">
            <w:r>
              <w:t>3 Categories</w:t>
            </w:r>
          </w:p>
          <w:p w14:paraId="5CE33F32" w14:textId="1EFCDFD9" w:rsidR="00792337" w:rsidRDefault="00792337" w:rsidP="00792337">
            <w:pPr>
              <w:pStyle w:val="ListParagraph"/>
              <w:numPr>
                <w:ilvl w:val="0"/>
                <w:numId w:val="15"/>
              </w:numPr>
            </w:pPr>
            <w:r>
              <w:t>What are we doing?</w:t>
            </w:r>
          </w:p>
          <w:p w14:paraId="66245B3A" w14:textId="3DD2E522" w:rsidR="00792337" w:rsidRDefault="00792337" w:rsidP="00792337">
            <w:pPr>
              <w:pStyle w:val="ListParagraph"/>
              <w:numPr>
                <w:ilvl w:val="0"/>
                <w:numId w:val="15"/>
              </w:numPr>
            </w:pPr>
            <w:r>
              <w:t>What opportunities exist?</w:t>
            </w:r>
          </w:p>
          <w:p w14:paraId="5EAD25BD" w14:textId="1C452A54" w:rsidR="00792337" w:rsidRDefault="00792337" w:rsidP="00792337">
            <w:pPr>
              <w:pStyle w:val="ListParagraph"/>
              <w:numPr>
                <w:ilvl w:val="0"/>
                <w:numId w:val="15"/>
              </w:numPr>
            </w:pPr>
            <w:r>
              <w:t>Which metrics validate?</w:t>
            </w:r>
          </w:p>
          <w:p w14:paraId="24758A0C" w14:textId="3C7363D1" w:rsidR="00792337" w:rsidRDefault="00792337" w:rsidP="00792337"/>
          <w:p w14:paraId="31C91BA6" w14:textId="6BE39B9C" w:rsidR="00792337" w:rsidRDefault="00792337" w:rsidP="00792337">
            <w:r>
              <w:t>INSTITUTIONAL HEURISTICS</w:t>
            </w:r>
          </w:p>
          <w:p w14:paraId="13C4AC2D" w14:textId="77777777" w:rsidR="00693FC2" w:rsidRDefault="00792337" w:rsidP="00792337">
            <w:r>
              <w:t xml:space="preserve">What is our strategic direction?  We need an effort to rattle down ideas from our college. </w:t>
            </w:r>
          </w:p>
          <w:p w14:paraId="60442B01" w14:textId="77777777" w:rsidR="00693FC2" w:rsidRDefault="00792337" w:rsidP="00792337">
            <w:r>
              <w:t xml:space="preserve">We need quick ideas that are easy to memorize for a campaign. Flyers posted everywhere to solidify the message. </w:t>
            </w:r>
          </w:p>
          <w:p w14:paraId="5D4B85F4" w14:textId="77777777" w:rsidR="00693FC2" w:rsidRDefault="00792337" w:rsidP="00792337">
            <w:r>
              <w:t>Our internal marketing team should help us.</w:t>
            </w:r>
            <w:r w:rsidR="00693FC2">
              <w:t xml:space="preserve"> </w:t>
            </w:r>
          </w:p>
          <w:p w14:paraId="126CFFC4" w14:textId="77777777" w:rsidR="00693FC2" w:rsidRDefault="00693FC2" w:rsidP="00792337">
            <w:r>
              <w:lastRenderedPageBreak/>
              <w:t xml:space="preserve">The words should have power and meaning. </w:t>
            </w:r>
          </w:p>
          <w:p w14:paraId="6B93479E" w14:textId="77777777" w:rsidR="00693FC2" w:rsidRDefault="00693FC2" w:rsidP="00792337">
            <w:r>
              <w:t>How do your programs tie back to our vision?</w:t>
            </w:r>
          </w:p>
          <w:p w14:paraId="15D59C65" w14:textId="13580786" w:rsidR="00792337" w:rsidRDefault="00693FC2" w:rsidP="00792337">
            <w:r>
              <w:t xml:space="preserve">Focus on image in community. </w:t>
            </w:r>
          </w:p>
          <w:p w14:paraId="33255FF8" w14:textId="38EEE479" w:rsidR="00693FC2" w:rsidRDefault="00693FC2" w:rsidP="00792337">
            <w:r>
              <w:t>We should come up with a bite sized catch phrase.</w:t>
            </w:r>
          </w:p>
          <w:p w14:paraId="3FBFD591" w14:textId="53D4D112" w:rsidR="00693FC2" w:rsidRDefault="00693FC2" w:rsidP="00792337">
            <w:r>
              <w:t xml:space="preserve">People identify with values. </w:t>
            </w:r>
          </w:p>
          <w:p w14:paraId="26657C61" w14:textId="1F688199" w:rsidR="00693FC2" w:rsidRDefault="00693FC2" w:rsidP="00792337">
            <w:r>
              <w:t>Need for folks to be able to identify the values. High-light the values and why they are important and how they tie-in with our strategic goals.</w:t>
            </w:r>
          </w:p>
          <w:p w14:paraId="0740991C" w14:textId="75795B2C" w:rsidR="00693FC2" w:rsidRDefault="00693FC2" w:rsidP="00792337">
            <w:r>
              <w:t>Be cautious when we condense- Don’t lose the original message.</w:t>
            </w:r>
          </w:p>
          <w:p w14:paraId="71FDD3FA" w14:textId="088DBC06" w:rsidR="00792CC5" w:rsidRDefault="00693FC2" w:rsidP="009816A4">
            <w:r w:rsidRPr="00693FC2">
              <w:rPr>
                <w:b/>
                <w:color w:val="FF0000"/>
              </w:rPr>
              <w:t>ACTION ITEM:</w:t>
            </w:r>
            <w:r w:rsidRPr="00693FC2">
              <w:rPr>
                <w:color w:val="FF0000"/>
              </w:rPr>
              <w:t xml:space="preserve">  </w:t>
            </w:r>
            <w:r>
              <w:t>Re-visit this discussion to add clarity</w:t>
            </w:r>
          </w:p>
        </w:tc>
      </w:tr>
      <w:tr w:rsidR="009816A4" w14:paraId="0B30A081" w14:textId="77777777" w:rsidTr="00002940">
        <w:tc>
          <w:tcPr>
            <w:tcW w:w="1278" w:type="dxa"/>
          </w:tcPr>
          <w:p w14:paraId="53B45638" w14:textId="5A8AA112" w:rsidR="009816A4" w:rsidRDefault="009816A4" w:rsidP="009816A4">
            <w:pPr>
              <w:pStyle w:val="ListParagraph"/>
              <w:numPr>
                <w:ilvl w:val="0"/>
                <w:numId w:val="6"/>
              </w:numPr>
            </w:pPr>
            <w:r>
              <w:lastRenderedPageBreak/>
              <w:t>1:10-1:15pm</w:t>
            </w:r>
          </w:p>
        </w:tc>
        <w:tc>
          <w:tcPr>
            <w:tcW w:w="2137" w:type="dxa"/>
          </w:tcPr>
          <w:p w14:paraId="13521465" w14:textId="77777777" w:rsidR="009816A4" w:rsidRDefault="009816A4" w:rsidP="009816A4">
            <w:pPr>
              <w:ind w:left="339"/>
            </w:pPr>
            <w:r>
              <w:t>Next Meeting Schedule</w:t>
            </w:r>
          </w:p>
          <w:p w14:paraId="485C7643" w14:textId="4EE52CE6" w:rsidR="009816A4" w:rsidRDefault="009816A4" w:rsidP="009816A4">
            <w:pPr>
              <w:pStyle w:val="ListParagraph"/>
              <w:ind w:left="360"/>
            </w:pPr>
            <w:r>
              <w:rPr>
                <w:i/>
              </w:rPr>
              <w:t>5</w:t>
            </w:r>
            <w:r w:rsidRPr="00C32C51">
              <w:rPr>
                <w:i/>
              </w:rPr>
              <w:t xml:space="preserve"> min</w:t>
            </w:r>
          </w:p>
        </w:tc>
        <w:tc>
          <w:tcPr>
            <w:tcW w:w="1620" w:type="dxa"/>
          </w:tcPr>
          <w:p w14:paraId="1E31D2F7" w14:textId="48F854F6" w:rsidR="009816A4" w:rsidRDefault="009816A4" w:rsidP="009816A4">
            <w:r>
              <w:t xml:space="preserve">Katie </w:t>
            </w:r>
          </w:p>
        </w:tc>
        <w:tc>
          <w:tcPr>
            <w:tcW w:w="5940" w:type="dxa"/>
          </w:tcPr>
          <w:p w14:paraId="79E0404C" w14:textId="77777777" w:rsidR="009816A4" w:rsidRDefault="009816A4" w:rsidP="009816A4">
            <w:r>
              <w:t>1</w:t>
            </w:r>
            <w:r w:rsidRPr="00693FC2">
              <w:rPr>
                <w:vertAlign w:val="superscript"/>
              </w:rPr>
              <w:t>st</w:t>
            </w:r>
            <w:r>
              <w:t xml:space="preserve"> Fridays in April are problematic.</w:t>
            </w:r>
          </w:p>
          <w:p w14:paraId="2B0FA922" w14:textId="77777777" w:rsidR="009816A4" w:rsidRDefault="009816A4" w:rsidP="009816A4">
            <w:r>
              <w:t>April 19 (moved due to spring break)</w:t>
            </w:r>
          </w:p>
          <w:p w14:paraId="78771369" w14:textId="12D84B35" w:rsidR="009816A4" w:rsidRPr="00792CC5" w:rsidRDefault="009816A4" w:rsidP="009816A4">
            <w:r>
              <w:t>May 10 (moved do to ACCJC retreat)</w:t>
            </w:r>
          </w:p>
        </w:tc>
      </w:tr>
      <w:tr w:rsidR="009816A4" w14:paraId="2DD09E8B" w14:textId="77777777" w:rsidTr="00002940">
        <w:tc>
          <w:tcPr>
            <w:tcW w:w="1278" w:type="dxa"/>
          </w:tcPr>
          <w:p w14:paraId="2410D857" w14:textId="1B36B3A8" w:rsidR="009816A4" w:rsidRDefault="009816A4" w:rsidP="009816A4">
            <w:pPr>
              <w:pStyle w:val="ListParagraph"/>
              <w:numPr>
                <w:ilvl w:val="0"/>
                <w:numId w:val="6"/>
              </w:numPr>
            </w:pPr>
            <w:r>
              <w:rPr>
                <w:rFonts w:eastAsiaTheme="minorEastAsia"/>
                <w:sz w:val="24"/>
                <w:szCs w:val="24"/>
              </w:rPr>
              <w:br w:type="page"/>
            </w:r>
            <w:r>
              <w:t>1:15-1:35pm</w:t>
            </w:r>
          </w:p>
        </w:tc>
        <w:tc>
          <w:tcPr>
            <w:tcW w:w="2137" w:type="dxa"/>
          </w:tcPr>
          <w:p w14:paraId="1C97028F" w14:textId="77777777" w:rsidR="009816A4" w:rsidRDefault="009816A4" w:rsidP="009816A4">
            <w:pPr>
              <w:pStyle w:val="ListParagraph"/>
              <w:ind w:left="360"/>
            </w:pPr>
            <w:proofErr w:type="spellStart"/>
            <w:r>
              <w:t>eLumen</w:t>
            </w:r>
            <w:proofErr w:type="spellEnd"/>
            <w:r>
              <w:t xml:space="preserve"> Implementation </w:t>
            </w:r>
          </w:p>
          <w:p w14:paraId="35484352" w14:textId="6849E936" w:rsidR="009816A4" w:rsidRDefault="009816A4" w:rsidP="009816A4">
            <w:pPr>
              <w:ind w:left="339"/>
            </w:pPr>
            <w:r>
              <w:rPr>
                <w:i/>
              </w:rPr>
              <w:t>20</w:t>
            </w:r>
            <w:r w:rsidRPr="00EB2F15">
              <w:rPr>
                <w:i/>
              </w:rPr>
              <w:t xml:space="preserve"> min</w:t>
            </w:r>
          </w:p>
        </w:tc>
        <w:tc>
          <w:tcPr>
            <w:tcW w:w="1620" w:type="dxa"/>
          </w:tcPr>
          <w:p w14:paraId="304B6E1E" w14:textId="76849E78" w:rsidR="009816A4" w:rsidRDefault="009816A4" w:rsidP="009816A4">
            <w:r>
              <w:t xml:space="preserve">Beth </w:t>
            </w:r>
          </w:p>
        </w:tc>
        <w:tc>
          <w:tcPr>
            <w:tcW w:w="5940" w:type="dxa"/>
          </w:tcPr>
          <w:p w14:paraId="58C06A56" w14:textId="77777777" w:rsidR="009816A4" w:rsidRDefault="009816A4" w:rsidP="009816A4">
            <w:r>
              <w:t xml:space="preserve">Institutional structure and very basic info is already setup.  ALL departments need to be broken out.  Please look at your unit and makes changes so that it is current and includes ALL departments. We need to build major changes in the beginning and then fine tune it.  </w:t>
            </w:r>
          </w:p>
          <w:p w14:paraId="68BC521C" w14:textId="77777777" w:rsidR="009816A4" w:rsidRDefault="009816A4" w:rsidP="009816A4">
            <w:r>
              <w:t>We are doing this because:</w:t>
            </w:r>
          </w:p>
          <w:p w14:paraId="1BA6F974" w14:textId="77777777" w:rsidR="009816A4" w:rsidRDefault="009816A4" w:rsidP="009816A4">
            <w:pPr>
              <w:pStyle w:val="ListParagraph"/>
              <w:numPr>
                <w:ilvl w:val="0"/>
                <w:numId w:val="16"/>
              </w:numPr>
            </w:pPr>
            <w:r>
              <w:t>To understand where we are</w:t>
            </w:r>
          </w:p>
          <w:p w14:paraId="6FBCA597" w14:textId="77777777" w:rsidR="009816A4" w:rsidRDefault="009816A4" w:rsidP="009816A4">
            <w:pPr>
              <w:pStyle w:val="ListParagraph"/>
              <w:numPr>
                <w:ilvl w:val="0"/>
                <w:numId w:val="16"/>
              </w:numPr>
            </w:pPr>
            <w:r>
              <w:t>To be able to explain our system</w:t>
            </w:r>
          </w:p>
          <w:p w14:paraId="33297284" w14:textId="77777777" w:rsidR="009816A4" w:rsidRDefault="009816A4" w:rsidP="009816A4">
            <w:pPr>
              <w:pStyle w:val="ListParagraph"/>
              <w:numPr>
                <w:ilvl w:val="0"/>
                <w:numId w:val="16"/>
              </w:numPr>
            </w:pPr>
            <w:r>
              <w:t>This could be used for program review in the future.</w:t>
            </w:r>
          </w:p>
          <w:p w14:paraId="581AF1B7" w14:textId="77777777" w:rsidR="009816A4" w:rsidRDefault="009816A4" w:rsidP="009816A4">
            <w:r>
              <w:t>Who is responsible for the rollout?</w:t>
            </w:r>
          </w:p>
          <w:p w14:paraId="1CB7E96D" w14:textId="77777777" w:rsidR="009816A4" w:rsidRDefault="009816A4" w:rsidP="009816A4">
            <w:pPr>
              <w:pStyle w:val="ListParagraph"/>
              <w:numPr>
                <w:ilvl w:val="0"/>
                <w:numId w:val="17"/>
              </w:numPr>
            </w:pPr>
            <w:r>
              <w:t>Evans team, President and VP office</w:t>
            </w:r>
          </w:p>
          <w:p w14:paraId="5682BC4F" w14:textId="77777777" w:rsidR="009816A4" w:rsidRDefault="009816A4" w:rsidP="009816A4">
            <w:r>
              <w:t>AUO’s need to be added. We need a dedicated program manager to do this work and help us organize. Currently information is listed by cost center.  Student Services can be found under Community Education.  We should refer to an updated org chart and look at the Wepper shells.</w:t>
            </w:r>
          </w:p>
          <w:p w14:paraId="58CC39C2" w14:textId="707F0800" w:rsidR="009816A4" w:rsidRDefault="009816A4" w:rsidP="009816A4">
            <w:r w:rsidRPr="00B42272">
              <w:rPr>
                <w:b/>
                <w:color w:val="FF0000"/>
              </w:rPr>
              <w:t>ACTION ITEM:</w:t>
            </w:r>
            <w:r w:rsidRPr="00B42272">
              <w:rPr>
                <w:color w:val="FF0000"/>
              </w:rPr>
              <w:t xml:space="preserve">  </w:t>
            </w:r>
            <w:r>
              <w:t xml:space="preserve">Give teams a copy of the </w:t>
            </w:r>
            <w:proofErr w:type="spellStart"/>
            <w:r>
              <w:t>eLumens</w:t>
            </w:r>
            <w:proofErr w:type="spellEnd"/>
            <w:r>
              <w:t xml:space="preserve"> list.</w:t>
            </w:r>
          </w:p>
        </w:tc>
      </w:tr>
      <w:tr w:rsidR="009816A4" w14:paraId="47B8FB88" w14:textId="77777777" w:rsidTr="00002940">
        <w:tc>
          <w:tcPr>
            <w:tcW w:w="1278" w:type="dxa"/>
          </w:tcPr>
          <w:p w14:paraId="3C9D2564" w14:textId="0F615917" w:rsidR="009816A4" w:rsidRDefault="009816A4" w:rsidP="009816A4">
            <w:pPr>
              <w:pStyle w:val="ListParagraph"/>
              <w:numPr>
                <w:ilvl w:val="0"/>
                <w:numId w:val="6"/>
              </w:numPr>
              <w:rPr>
                <w:rFonts w:eastAsiaTheme="minorEastAsia"/>
                <w:sz w:val="24"/>
                <w:szCs w:val="24"/>
              </w:rPr>
            </w:pPr>
            <w:r>
              <w:t xml:space="preserve">1:35-1:50pm </w:t>
            </w:r>
          </w:p>
        </w:tc>
        <w:tc>
          <w:tcPr>
            <w:tcW w:w="2137" w:type="dxa"/>
          </w:tcPr>
          <w:p w14:paraId="24A3907D" w14:textId="77777777" w:rsidR="009816A4" w:rsidRDefault="009816A4" w:rsidP="009816A4">
            <w:pPr>
              <w:pStyle w:val="ListParagraph"/>
              <w:ind w:left="360"/>
            </w:pPr>
            <w:r>
              <w:t>Strategic plan updating process</w:t>
            </w:r>
          </w:p>
          <w:p w14:paraId="73B05480" w14:textId="31EAC9AD" w:rsidR="009816A4" w:rsidRDefault="009816A4" w:rsidP="009816A4">
            <w:pPr>
              <w:pStyle w:val="ListParagraph"/>
              <w:ind w:left="360"/>
            </w:pPr>
            <w:r>
              <w:rPr>
                <w:i/>
              </w:rPr>
              <w:t xml:space="preserve">15 </w:t>
            </w:r>
            <w:r w:rsidRPr="00C32C51">
              <w:rPr>
                <w:i/>
              </w:rPr>
              <w:t>min</w:t>
            </w:r>
          </w:p>
        </w:tc>
        <w:tc>
          <w:tcPr>
            <w:tcW w:w="1620" w:type="dxa"/>
          </w:tcPr>
          <w:p w14:paraId="4EA6B746" w14:textId="1747C984" w:rsidR="009816A4" w:rsidRDefault="009816A4" w:rsidP="009816A4">
            <w:r>
              <w:t>Katie</w:t>
            </w:r>
          </w:p>
        </w:tc>
        <w:tc>
          <w:tcPr>
            <w:tcW w:w="5940" w:type="dxa"/>
          </w:tcPr>
          <w:p w14:paraId="380A945C" w14:textId="77777777" w:rsidR="009816A4" w:rsidRDefault="009816A4" w:rsidP="009816A4">
            <w:r>
              <w:t>We are updating through 2020 so we don’t have to do this again next year.  We asked each person, ‘When/What/Where is the evidence?’</w:t>
            </w:r>
          </w:p>
          <w:p w14:paraId="08EA6B3C" w14:textId="77777777" w:rsidR="009816A4" w:rsidRDefault="009816A4" w:rsidP="009816A4">
            <w:r>
              <w:t>How is this info being shared?</w:t>
            </w:r>
          </w:p>
          <w:p w14:paraId="2420A029" w14:textId="77777777" w:rsidR="009816A4" w:rsidRDefault="009816A4" w:rsidP="009816A4">
            <w:r>
              <w:t>-Put all info on a drive</w:t>
            </w:r>
          </w:p>
          <w:p w14:paraId="12AD03B0" w14:textId="77777777" w:rsidR="009816A4" w:rsidRDefault="009816A4" w:rsidP="009816A4">
            <w:r>
              <w:t>-Put the link on the college website</w:t>
            </w:r>
          </w:p>
          <w:p w14:paraId="127332A9" w14:textId="77777777" w:rsidR="009816A4" w:rsidRDefault="009816A4" w:rsidP="009816A4"/>
          <w:p w14:paraId="6CD1CD2C" w14:textId="77777777" w:rsidR="009816A4" w:rsidRDefault="009816A4" w:rsidP="009816A4"/>
        </w:tc>
      </w:tr>
      <w:tr w:rsidR="009816A4" w14:paraId="3F290C5D" w14:textId="77777777" w:rsidTr="00191D36">
        <w:tc>
          <w:tcPr>
            <w:tcW w:w="10975" w:type="dxa"/>
            <w:gridSpan w:val="4"/>
          </w:tcPr>
          <w:p w14:paraId="132D9556" w14:textId="77777777" w:rsidR="009816A4" w:rsidRPr="003B0674" w:rsidRDefault="009816A4" w:rsidP="009816A4">
            <w:pPr>
              <w:rPr>
                <w:b/>
                <w:sz w:val="28"/>
                <w:u w:val="single"/>
              </w:rPr>
            </w:pPr>
            <w:r>
              <w:rPr>
                <w:b/>
                <w:sz w:val="28"/>
                <w:u w:val="single"/>
              </w:rPr>
              <w:t>O</w:t>
            </w:r>
            <w:r w:rsidRPr="00BD1DCA">
              <w:rPr>
                <w:b/>
                <w:sz w:val="28"/>
                <w:u w:val="single"/>
              </w:rPr>
              <w:t xml:space="preserve">ngoing </w:t>
            </w:r>
            <w:r w:rsidRPr="003B0674">
              <w:rPr>
                <w:b/>
                <w:sz w:val="28"/>
                <w:u w:val="single"/>
              </w:rPr>
              <w:t>Action Items</w:t>
            </w:r>
          </w:p>
          <w:p w14:paraId="56C6B193" w14:textId="77777777" w:rsidR="009816A4" w:rsidRDefault="009816A4" w:rsidP="009816A4">
            <w:pPr>
              <w:pStyle w:val="ListParagraph"/>
              <w:widowControl/>
              <w:numPr>
                <w:ilvl w:val="0"/>
                <w:numId w:val="5"/>
              </w:numPr>
              <w:tabs>
                <w:tab w:val="left" w:pos="5584"/>
              </w:tabs>
              <w:spacing w:line="259" w:lineRule="auto"/>
              <w:contextualSpacing/>
            </w:pPr>
          </w:p>
          <w:p w14:paraId="1F972A1F" w14:textId="77777777" w:rsidR="009816A4" w:rsidRDefault="009816A4" w:rsidP="009816A4">
            <w:pPr>
              <w:tabs>
                <w:tab w:val="left" w:pos="5584"/>
              </w:tabs>
              <w:spacing w:line="259" w:lineRule="auto"/>
              <w:contextualSpacing/>
              <w:rPr>
                <w:b/>
                <w:i/>
                <w:sz w:val="28"/>
                <w:u w:val="single"/>
              </w:rPr>
            </w:pPr>
          </w:p>
          <w:p w14:paraId="0537B950" w14:textId="77777777" w:rsidR="009816A4" w:rsidRPr="00E33B4A" w:rsidRDefault="009816A4" w:rsidP="009816A4">
            <w:pPr>
              <w:tabs>
                <w:tab w:val="left" w:pos="5584"/>
              </w:tabs>
              <w:spacing w:line="259" w:lineRule="auto"/>
              <w:contextualSpacing/>
              <w:rPr>
                <w:b/>
                <w:i/>
                <w:sz w:val="28"/>
                <w:u w:val="single"/>
              </w:rPr>
            </w:pPr>
            <w:r w:rsidRPr="00E33B4A">
              <w:rPr>
                <w:b/>
                <w:i/>
                <w:sz w:val="28"/>
                <w:u w:val="single"/>
              </w:rPr>
              <w:t xml:space="preserve">Parked questions for future meetings </w:t>
            </w:r>
          </w:p>
          <w:p w14:paraId="45CCE191" w14:textId="77777777" w:rsidR="009816A4" w:rsidRDefault="009816A4" w:rsidP="009816A4">
            <w:pPr>
              <w:pStyle w:val="ListParagraph"/>
              <w:numPr>
                <w:ilvl w:val="0"/>
                <w:numId w:val="5"/>
              </w:numPr>
              <w:tabs>
                <w:tab w:val="left" w:pos="5584"/>
              </w:tabs>
              <w:spacing w:line="259" w:lineRule="auto"/>
              <w:contextualSpacing/>
              <w:rPr>
                <w:i/>
              </w:rPr>
            </w:pPr>
            <w:r w:rsidRPr="009E7403">
              <w:rPr>
                <w:i/>
              </w:rPr>
              <w:t xml:space="preserve"> </w:t>
            </w:r>
            <w:r>
              <w:rPr>
                <w:i/>
              </w:rPr>
              <w:t xml:space="preserve">Review the procedures handbook section A1000 and update. Review list of plans that </w:t>
            </w:r>
            <w:proofErr w:type="gramStart"/>
            <w:r>
              <w:rPr>
                <w:i/>
              </w:rPr>
              <w:t>are  “</w:t>
            </w:r>
            <w:proofErr w:type="gramEnd"/>
            <w:r>
              <w:rPr>
                <w:i/>
              </w:rPr>
              <w:t xml:space="preserve">required” and determine if necessary. Update org chart and committee structures. </w:t>
            </w:r>
          </w:p>
          <w:p w14:paraId="5FF657A8" w14:textId="77777777" w:rsidR="009816A4" w:rsidRPr="0026719C" w:rsidRDefault="00355E0A" w:rsidP="009816A4">
            <w:pPr>
              <w:tabs>
                <w:tab w:val="left" w:pos="5584"/>
              </w:tabs>
              <w:spacing w:line="259" w:lineRule="auto"/>
              <w:ind w:left="720"/>
              <w:contextualSpacing/>
              <w:rPr>
                <w:i/>
              </w:rPr>
            </w:pPr>
            <w:hyperlink r:id="rId5" w:history="1">
              <w:r w:rsidR="009816A4" w:rsidRPr="0026719C">
                <w:rPr>
                  <w:rStyle w:val="Hyperlink"/>
                  <w:i/>
                </w:rPr>
                <w:t>http://www.contracosta.edu/wp-content/uploads/2017/02/Colleges-Procedures-Handbook-2015.01.23.pdf</w:t>
              </w:r>
            </w:hyperlink>
          </w:p>
          <w:p w14:paraId="3119A058" w14:textId="77777777" w:rsidR="009816A4" w:rsidRDefault="009816A4" w:rsidP="009816A4"/>
        </w:tc>
      </w:tr>
    </w:tbl>
    <w:p w14:paraId="359BCABC" w14:textId="2355CACE" w:rsidR="0026719C" w:rsidRPr="0026719C" w:rsidRDefault="0026719C" w:rsidP="009816A4">
      <w:pPr>
        <w:rPr>
          <w:i/>
        </w:rPr>
      </w:pPr>
    </w:p>
    <w:sectPr w:rsidR="0026719C" w:rsidRPr="0026719C" w:rsidSect="00002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73E"/>
    <w:multiLevelType w:val="hybridMultilevel"/>
    <w:tmpl w:val="E9B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B6D"/>
    <w:multiLevelType w:val="hybridMultilevel"/>
    <w:tmpl w:val="A36C071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0E935A45"/>
    <w:multiLevelType w:val="hybridMultilevel"/>
    <w:tmpl w:val="8F6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2F13"/>
    <w:multiLevelType w:val="hybridMultilevel"/>
    <w:tmpl w:val="4696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27A2"/>
    <w:multiLevelType w:val="hybridMultilevel"/>
    <w:tmpl w:val="DEA8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50AE8"/>
    <w:multiLevelType w:val="hybridMultilevel"/>
    <w:tmpl w:val="9B8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932"/>
    <w:multiLevelType w:val="hybridMultilevel"/>
    <w:tmpl w:val="245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3BEB"/>
    <w:multiLevelType w:val="hybridMultilevel"/>
    <w:tmpl w:val="C4E8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6327F"/>
    <w:multiLevelType w:val="hybridMultilevel"/>
    <w:tmpl w:val="D2826A1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5FA32CAF"/>
    <w:multiLevelType w:val="hybridMultilevel"/>
    <w:tmpl w:val="D42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6B4A"/>
    <w:multiLevelType w:val="hybridMultilevel"/>
    <w:tmpl w:val="85BAA7B2"/>
    <w:lvl w:ilvl="0" w:tplc="A89E25A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F5D82"/>
    <w:multiLevelType w:val="hybridMultilevel"/>
    <w:tmpl w:val="FACE503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6E0200EF"/>
    <w:multiLevelType w:val="hybridMultilevel"/>
    <w:tmpl w:val="E2FA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2682D"/>
    <w:multiLevelType w:val="hybridMultilevel"/>
    <w:tmpl w:val="B6D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2600D"/>
    <w:multiLevelType w:val="hybridMultilevel"/>
    <w:tmpl w:val="46189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16DD6"/>
    <w:multiLevelType w:val="hybridMultilevel"/>
    <w:tmpl w:val="4C606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0E3A18"/>
    <w:multiLevelType w:val="hybridMultilevel"/>
    <w:tmpl w:val="810669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5"/>
  </w:num>
  <w:num w:numId="6">
    <w:abstractNumId w:val="15"/>
  </w:num>
  <w:num w:numId="7">
    <w:abstractNumId w:val="9"/>
  </w:num>
  <w:num w:numId="8">
    <w:abstractNumId w:val="11"/>
  </w:num>
  <w:num w:numId="9">
    <w:abstractNumId w:val="16"/>
  </w:num>
  <w:num w:numId="10">
    <w:abstractNumId w:val="13"/>
  </w:num>
  <w:num w:numId="11">
    <w:abstractNumId w:val="1"/>
  </w:num>
  <w:num w:numId="12">
    <w:abstractNumId w:val="0"/>
  </w:num>
  <w:num w:numId="13">
    <w:abstractNumId w:val="7"/>
  </w:num>
  <w:num w:numId="14">
    <w:abstractNumId w:val="14"/>
  </w:num>
  <w:num w:numId="15">
    <w:abstractNumId w:val="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B"/>
    <w:rsid w:val="00002940"/>
    <w:rsid w:val="000162F5"/>
    <w:rsid w:val="00037CE2"/>
    <w:rsid w:val="000522F7"/>
    <w:rsid w:val="000628CC"/>
    <w:rsid w:val="00075784"/>
    <w:rsid w:val="00085458"/>
    <w:rsid w:val="00092272"/>
    <w:rsid w:val="000B7002"/>
    <w:rsid w:val="000C2690"/>
    <w:rsid w:val="000C4ACF"/>
    <w:rsid w:val="000F7759"/>
    <w:rsid w:val="00141AFF"/>
    <w:rsid w:val="001B11F9"/>
    <w:rsid w:val="001B1365"/>
    <w:rsid w:val="001B69C7"/>
    <w:rsid w:val="001E5881"/>
    <w:rsid w:val="00223AAD"/>
    <w:rsid w:val="0023391B"/>
    <w:rsid w:val="00234AFF"/>
    <w:rsid w:val="00245A5A"/>
    <w:rsid w:val="002501C9"/>
    <w:rsid w:val="00250BB5"/>
    <w:rsid w:val="00265C53"/>
    <w:rsid w:val="0026719C"/>
    <w:rsid w:val="00267CC6"/>
    <w:rsid w:val="002A1B43"/>
    <w:rsid w:val="002B5C1A"/>
    <w:rsid w:val="002F4681"/>
    <w:rsid w:val="00355E0A"/>
    <w:rsid w:val="00384283"/>
    <w:rsid w:val="00395AEE"/>
    <w:rsid w:val="003B5CCE"/>
    <w:rsid w:val="003C5312"/>
    <w:rsid w:val="003E1CAB"/>
    <w:rsid w:val="003E6583"/>
    <w:rsid w:val="00463852"/>
    <w:rsid w:val="0047462B"/>
    <w:rsid w:val="004B005E"/>
    <w:rsid w:val="004B6AED"/>
    <w:rsid w:val="00500DFF"/>
    <w:rsid w:val="00516A20"/>
    <w:rsid w:val="005B03BF"/>
    <w:rsid w:val="005B2D0F"/>
    <w:rsid w:val="005D060A"/>
    <w:rsid w:val="005E0CDC"/>
    <w:rsid w:val="005F077A"/>
    <w:rsid w:val="006154AA"/>
    <w:rsid w:val="00637AE4"/>
    <w:rsid w:val="006404A3"/>
    <w:rsid w:val="0065647A"/>
    <w:rsid w:val="00666926"/>
    <w:rsid w:val="00674504"/>
    <w:rsid w:val="00675F1C"/>
    <w:rsid w:val="00692CBF"/>
    <w:rsid w:val="00693FC2"/>
    <w:rsid w:val="007022A9"/>
    <w:rsid w:val="0074117D"/>
    <w:rsid w:val="00757381"/>
    <w:rsid w:val="007635DC"/>
    <w:rsid w:val="0077137D"/>
    <w:rsid w:val="00792337"/>
    <w:rsid w:val="00792CC5"/>
    <w:rsid w:val="00827473"/>
    <w:rsid w:val="00860BD3"/>
    <w:rsid w:val="00885454"/>
    <w:rsid w:val="00895858"/>
    <w:rsid w:val="008A5172"/>
    <w:rsid w:val="008D3EC7"/>
    <w:rsid w:val="008E2BC1"/>
    <w:rsid w:val="008F1EB8"/>
    <w:rsid w:val="00925165"/>
    <w:rsid w:val="00932100"/>
    <w:rsid w:val="009441CD"/>
    <w:rsid w:val="009617A5"/>
    <w:rsid w:val="009816A4"/>
    <w:rsid w:val="009A124C"/>
    <w:rsid w:val="009C1D31"/>
    <w:rsid w:val="009C22C0"/>
    <w:rsid w:val="009C40D7"/>
    <w:rsid w:val="009C71BE"/>
    <w:rsid w:val="009E7403"/>
    <w:rsid w:val="00A11411"/>
    <w:rsid w:val="00A25DB9"/>
    <w:rsid w:val="00A32E12"/>
    <w:rsid w:val="00A412C0"/>
    <w:rsid w:val="00A422F2"/>
    <w:rsid w:val="00A96364"/>
    <w:rsid w:val="00A97FB4"/>
    <w:rsid w:val="00AB4720"/>
    <w:rsid w:val="00B0782A"/>
    <w:rsid w:val="00B42272"/>
    <w:rsid w:val="00B44E73"/>
    <w:rsid w:val="00B501DF"/>
    <w:rsid w:val="00B516FF"/>
    <w:rsid w:val="00BB0CB3"/>
    <w:rsid w:val="00BF5267"/>
    <w:rsid w:val="00C13BEE"/>
    <w:rsid w:val="00C32C51"/>
    <w:rsid w:val="00C773A8"/>
    <w:rsid w:val="00CD1519"/>
    <w:rsid w:val="00CE796D"/>
    <w:rsid w:val="00D218A3"/>
    <w:rsid w:val="00D224D6"/>
    <w:rsid w:val="00D30C0B"/>
    <w:rsid w:val="00D43CFA"/>
    <w:rsid w:val="00D728E7"/>
    <w:rsid w:val="00D812EC"/>
    <w:rsid w:val="00DA29F9"/>
    <w:rsid w:val="00DB32F3"/>
    <w:rsid w:val="00DB4FD6"/>
    <w:rsid w:val="00DF223E"/>
    <w:rsid w:val="00E24AEB"/>
    <w:rsid w:val="00E261F8"/>
    <w:rsid w:val="00E33B4A"/>
    <w:rsid w:val="00E4649A"/>
    <w:rsid w:val="00E53B6C"/>
    <w:rsid w:val="00E6587D"/>
    <w:rsid w:val="00EB2F15"/>
    <w:rsid w:val="00EF71CF"/>
    <w:rsid w:val="00F01C0B"/>
    <w:rsid w:val="00F02964"/>
    <w:rsid w:val="00F146B4"/>
    <w:rsid w:val="00F161FC"/>
    <w:rsid w:val="00F678B4"/>
    <w:rsid w:val="00F766E4"/>
    <w:rsid w:val="00FA2E2E"/>
    <w:rsid w:val="00FC38B4"/>
    <w:rsid w:val="00FD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786F"/>
  <w14:defaultImageDpi w14:val="32767"/>
  <w15:docId w15:val="{53F97567-5415-45D6-8772-D69BBA0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C0B"/>
    <w:pPr>
      <w:widowControl w:val="0"/>
      <w:ind w:left="3635"/>
    </w:pPr>
    <w:rPr>
      <w:rFonts w:ascii="Times New Roman" w:eastAsia="Times New Roman" w:hAnsi="Times New Roman"/>
      <w:b/>
      <w:bCs/>
    </w:rPr>
  </w:style>
  <w:style w:type="character" w:customStyle="1" w:styleId="BodyTextChar">
    <w:name w:val="Body Text Char"/>
    <w:basedOn w:val="DefaultParagraphFont"/>
    <w:link w:val="BodyText"/>
    <w:uiPriority w:val="1"/>
    <w:rsid w:val="00F01C0B"/>
    <w:rPr>
      <w:rFonts w:ascii="Times New Roman" w:eastAsia="Times New Roman" w:hAnsi="Times New Roman"/>
      <w:b/>
      <w:bCs/>
    </w:rPr>
  </w:style>
  <w:style w:type="table" w:styleId="TableGrid">
    <w:name w:val="Table Grid"/>
    <w:basedOn w:val="TableNormal"/>
    <w:uiPriority w:val="39"/>
    <w:rsid w:val="00F01C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C0B"/>
    <w:pPr>
      <w:widowControl w:val="0"/>
    </w:pPr>
    <w:rPr>
      <w:rFonts w:eastAsiaTheme="minorHAnsi"/>
      <w:sz w:val="22"/>
      <w:szCs w:val="22"/>
    </w:rPr>
  </w:style>
  <w:style w:type="paragraph" w:styleId="ListParagraph">
    <w:name w:val="List Paragraph"/>
    <w:basedOn w:val="Normal"/>
    <w:uiPriority w:val="34"/>
    <w:qFormat/>
    <w:rsid w:val="00F01C0B"/>
    <w:pPr>
      <w:widowControl w:val="0"/>
    </w:pPr>
    <w:rPr>
      <w:rFonts w:eastAsiaTheme="minorHAnsi"/>
      <w:sz w:val="22"/>
      <w:szCs w:val="22"/>
    </w:rPr>
  </w:style>
  <w:style w:type="paragraph" w:customStyle="1" w:styleId="xmsonormal">
    <w:name w:val="x_msonormal"/>
    <w:basedOn w:val="Normal"/>
    <w:rsid w:val="005D060A"/>
    <w:pPr>
      <w:spacing w:before="100" w:beforeAutospacing="1" w:after="100" w:afterAutospacing="1"/>
    </w:pPr>
    <w:rPr>
      <w:rFonts w:ascii="Times" w:eastAsiaTheme="minorHAnsi" w:hAnsi="Times"/>
      <w:sz w:val="20"/>
      <w:szCs w:val="20"/>
    </w:rPr>
  </w:style>
  <w:style w:type="paragraph" w:styleId="NormalWeb">
    <w:name w:val="Normal (Web)"/>
    <w:basedOn w:val="Normal"/>
    <w:uiPriority w:val="99"/>
    <w:unhideWhenUsed/>
    <w:rsid w:val="00D43C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7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734">
      <w:bodyDiv w:val="1"/>
      <w:marLeft w:val="0"/>
      <w:marRight w:val="0"/>
      <w:marTop w:val="0"/>
      <w:marBottom w:val="0"/>
      <w:divBdr>
        <w:top w:val="none" w:sz="0" w:space="0" w:color="auto"/>
        <w:left w:val="none" w:sz="0" w:space="0" w:color="auto"/>
        <w:bottom w:val="none" w:sz="0" w:space="0" w:color="auto"/>
        <w:right w:val="none" w:sz="0" w:space="0" w:color="auto"/>
      </w:divBdr>
    </w:div>
    <w:div w:id="638534988">
      <w:bodyDiv w:val="1"/>
      <w:marLeft w:val="0"/>
      <w:marRight w:val="0"/>
      <w:marTop w:val="0"/>
      <w:marBottom w:val="0"/>
      <w:divBdr>
        <w:top w:val="none" w:sz="0" w:space="0" w:color="auto"/>
        <w:left w:val="none" w:sz="0" w:space="0" w:color="auto"/>
        <w:bottom w:val="none" w:sz="0" w:space="0" w:color="auto"/>
        <w:right w:val="none" w:sz="0" w:space="0" w:color="auto"/>
      </w:divBdr>
    </w:div>
    <w:div w:id="669909784">
      <w:bodyDiv w:val="1"/>
      <w:marLeft w:val="0"/>
      <w:marRight w:val="0"/>
      <w:marTop w:val="0"/>
      <w:marBottom w:val="0"/>
      <w:divBdr>
        <w:top w:val="none" w:sz="0" w:space="0" w:color="auto"/>
        <w:left w:val="none" w:sz="0" w:space="0" w:color="auto"/>
        <w:bottom w:val="none" w:sz="0" w:space="0" w:color="auto"/>
        <w:right w:val="none" w:sz="0" w:space="0" w:color="auto"/>
      </w:divBdr>
    </w:div>
    <w:div w:id="17511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tracosta.edu/wp-content/uploads/2017/02/Colleges-Procedures-Handbook-2015.01.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6015C448</Template>
  <TotalTime>0</TotalTime>
  <Pages>4</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Jocelyn Brucelas</cp:lastModifiedBy>
  <cp:revision>2</cp:revision>
  <dcterms:created xsi:type="dcterms:W3CDTF">2019-04-16T21:05:00Z</dcterms:created>
  <dcterms:modified xsi:type="dcterms:W3CDTF">2019-04-16T21:05:00Z</dcterms:modified>
</cp:coreProperties>
</file>